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ackground w:color="FFFFFF"/>
  <w:body>
    <w:p w14:paraId="6B5789A1" w14:textId="77777777" w:rsidR="00567A74" w:rsidRDefault="00567A74"/>
    <w:tbl>
      <w:tblPr>
        <w:tblW w:w="0" w:type="auto"/>
        <w:tblLook w:val="04A0" w:firstRow="1" w:lastRow="0" w:firstColumn="1" w:lastColumn="0" w:noHBand="0" w:noVBand="1"/>
      </w:tblPr>
      <w:tblGrid>
        <w:gridCol w:w="1124"/>
        <w:gridCol w:w="2321"/>
        <w:gridCol w:w="1404"/>
        <w:gridCol w:w="878"/>
        <w:gridCol w:w="826"/>
        <w:gridCol w:w="1007"/>
        <w:gridCol w:w="1124"/>
        <w:gridCol w:w="984"/>
        <w:gridCol w:w="1061"/>
        <w:gridCol w:w="71"/>
      </w:tblGrid>
      <w:tr w:rsidR="00310F10" w14:paraId="5DC59BF9" w14:textId="77777777" w:rsidTr="00EF1C35">
        <w:trPr>
          <w:gridAfter w:val="1"/>
          <w:wAfter w:w="75" w:type="dxa"/>
        </w:trPr>
        <w:tc>
          <w:tcPr>
            <w:tcW w:w="10941" w:type="dxa"/>
            <w:gridSpan w:val="9"/>
            <w:shd w:val="clear" w:color="auto" w:fill="auto"/>
          </w:tcPr>
          <w:p w14:paraId="1874925D" w14:textId="77777777" w:rsidR="00567A74" w:rsidRDefault="00567A74">
            <w:pPr>
              <w:tabs>
                <w:tab w:val="left" w:pos="6480"/>
              </w:tabs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Hersheypark</w:t>
            </w:r>
          </w:p>
          <w:p w14:paraId="4B1FA997" w14:textId="77777777" w:rsidR="00567A74" w:rsidRDefault="00567A74">
            <w:pPr>
              <w:tabs>
                <w:tab w:val="left" w:pos="4190"/>
              </w:tabs>
              <w:rPr>
                <w:lang w:eastAsia="en-US"/>
              </w:rPr>
            </w:pPr>
            <w:r>
              <w:rPr>
                <w:lang w:eastAsia="en-US"/>
              </w:rPr>
              <w:t xml:space="preserve">URL: </w:t>
            </w:r>
            <w:r w:rsidRPr="00560F44">
              <w:rPr>
                <w:lang w:eastAsia="en-US"/>
              </w:rPr>
              <w:t>http://www.hersheypark.com/contact</w:t>
            </w:r>
          </w:p>
          <w:p w14:paraId="18B9DB5A" w14:textId="77777777" w:rsidR="00567A74" w:rsidRPr="00737F63" w:rsidRDefault="00567A74">
            <w:pPr>
              <w:tabs>
                <w:tab w:val="left" w:pos="4190"/>
              </w:tabs>
              <w:rPr>
                <w:lang w:eastAsia="en-US"/>
              </w:rPr>
            </w:pPr>
            <w:r>
              <w:rPr>
                <w:lang w:eastAsia="en-US"/>
              </w:rPr>
              <w:t xml:space="preserve">Customer Service Phone Number: </w:t>
            </w:r>
            <w:r w:rsidRPr="00560F44">
              <w:rPr>
                <w:lang w:eastAsia="en-US"/>
              </w:rPr>
              <w:t>717-534-3900</w:t>
            </w:r>
          </w:p>
          <w:p w14:paraId="2D20C8D7" w14:textId="77777777" w:rsidR="00567A74" w:rsidRDefault="00567A74"/>
        </w:tc>
      </w:tr>
      <w:tr w:rsidR="00310F10" w14:paraId="7152FEA9" w14:textId="77777777" w:rsidTr="00EF1C35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trHeight w:val="1013"/>
          <w:tblHeader/>
        </w:trPr>
        <w:tc>
          <w:tcPr>
            <w:tcW w:w="1124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00FD7E52" w14:textId="77777777" w:rsidR="009825D6" w:rsidRDefault="009825D6">
            <w:pPr>
              <w:jc w:val="center"/>
            </w:pPr>
            <w:r>
              <w:rPr>
                <w:b/>
              </w:rPr>
              <w:t>Price Code</w:t>
            </w:r>
          </w:p>
        </w:tc>
        <w:tc>
          <w:tcPr>
            <w:tcW w:w="2458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17E3C19F" w14:textId="77777777" w:rsidR="009825D6" w:rsidRDefault="009825D6">
            <w:pPr>
              <w:jc w:val="center"/>
            </w:pPr>
            <w:r>
              <w:rPr>
                <w:b/>
              </w:rPr>
              <w:t>Printed Description</w:t>
            </w:r>
          </w:p>
        </w:tc>
        <w:tc>
          <w:tcPr>
            <w:tcW w:w="1404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17879C39" w14:textId="77777777" w:rsidR="009825D6" w:rsidRDefault="009825D6" w:rsidP="009825D6">
            <w:pPr>
              <w:jc w:val="center"/>
              <w:rPr>
                <w:b/>
              </w:rPr>
            </w:pPr>
            <w:proofErr w:type="spellStart"/>
            <w:r>
              <w:rPr>
                <w:b/>
              </w:rPr>
              <w:t>RecTrac</w:t>
            </w:r>
            <w:proofErr w:type="spellEnd"/>
            <w:r>
              <w:rPr>
                <w:b/>
              </w:rPr>
              <w:t xml:space="preserve"> ID</w:t>
            </w:r>
          </w:p>
        </w:tc>
        <w:tc>
          <w:tcPr>
            <w:tcW w:w="892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4881032C" w14:textId="77777777" w:rsidR="009825D6" w:rsidRDefault="009825D6" w:rsidP="009825D6">
            <w:pPr>
              <w:jc w:val="center"/>
            </w:pPr>
            <w:r>
              <w:rPr>
                <w:b/>
              </w:rPr>
              <w:t>Base Cost</w:t>
            </w:r>
          </w:p>
        </w:tc>
        <w:tc>
          <w:tcPr>
            <w:tcW w:w="834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1863839E" w14:textId="77777777" w:rsidR="009825D6" w:rsidRDefault="009825D6">
            <w:pPr>
              <w:jc w:val="center"/>
            </w:pPr>
            <w:r>
              <w:rPr>
                <w:b/>
              </w:rPr>
              <w:t>Base Retail</w:t>
            </w:r>
          </w:p>
        </w:tc>
        <w:tc>
          <w:tcPr>
            <w:tcW w:w="1039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3CBD1147" w14:textId="77777777" w:rsidR="009825D6" w:rsidRDefault="009825D6">
            <w:pPr>
              <w:jc w:val="center"/>
            </w:pPr>
            <w:r>
              <w:rPr>
                <w:b/>
              </w:rPr>
              <w:t>Gate Price w/Tax</w:t>
            </w:r>
          </w:p>
        </w:tc>
        <w:tc>
          <w:tcPr>
            <w:tcW w:w="1124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3C4C9235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Customer Savings*</w:t>
            </w:r>
          </w:p>
        </w:tc>
        <w:tc>
          <w:tcPr>
            <w:tcW w:w="987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6091C4AF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Start Selling Date</w:t>
            </w:r>
          </w:p>
        </w:tc>
        <w:tc>
          <w:tcPr>
            <w:tcW w:w="1154" w:type="dxa"/>
            <w:gridSpan w:val="2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533347B6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End Selling Date</w:t>
            </w:r>
          </w:p>
        </w:tc>
      </w:tr>
      <w:tr w:rsidR="00310F10" w14:paraId="128DDEF2" w14:textId="77777777" w:rsidTr="00EF1C35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cantSplit/>
        </w:trPr>
        <w:tc>
          <w:tcPr>
            <w:tcW w:w="112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180088AA" w14:textId="77777777" w:rsidR="009825D6" w:rsidRDefault="009825D6">
            <w:pPr>
              <w:jc w:val="center"/>
            </w:pPr>
            <w:r>
              <w:t>2512030V</w:t>
            </w:r>
          </w:p>
        </w:tc>
        <w:tc>
          <w:tcPr>
            <w:tcW w:w="2458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6787B18E" w14:textId="77777777" w:rsidR="009825D6" w:rsidRDefault="009825D6" w:rsidP="00C65A8E">
            <w:r>
              <w:t>HERSHEY 1DAY GEN</w:t>
            </w:r>
          </w:p>
        </w:tc>
        <w:tc>
          <w:tcPr>
            <w:tcW w:w="140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5BB37F95" w14:textId="77777777" w:rsidR="009825D6" w:rsidRDefault="009825D6">
            <w:pPr>
              <w:jc w:val="center"/>
            </w:pPr>
            <w:r w:rsidRPr="009825D6">
              <w:t>MPAHYHP1</w:t>
            </w:r>
          </w:p>
        </w:tc>
        <w:tc>
          <w:tcPr>
            <w:tcW w:w="89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10325FA8" w14:textId="77777777" w:rsidR="009825D6" w:rsidRDefault="009825D6">
            <w:pPr>
              <w:jc w:val="center"/>
            </w:pPr>
            <w:r>
              <w:t>$51.00</w:t>
            </w:r>
          </w:p>
        </w:tc>
        <w:tc>
          <w:tcPr>
            <w:tcW w:w="83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778C726A" w14:textId="77777777" w:rsidR="009825D6" w:rsidRDefault="009825D6">
            <w:pPr>
              <w:jc w:val="center"/>
            </w:pPr>
            <w:r>
              <w:t>$56.25</w:t>
            </w:r>
          </w:p>
        </w:tc>
        <w:tc>
          <w:tcPr>
            <w:tcW w:w="1039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620E4A29" w14:textId="77777777" w:rsidR="009825D6" w:rsidRDefault="009825D6">
            <w:pPr>
              <w:jc w:val="center"/>
            </w:pPr>
            <w:r>
              <w:t>$90.80</w:t>
            </w:r>
          </w:p>
        </w:tc>
        <w:tc>
          <w:tcPr>
            <w:tcW w:w="112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593FF843" w14:textId="77777777" w:rsidR="009825D6" w:rsidRDefault="009825D6">
            <w:pPr>
              <w:jc w:val="center"/>
            </w:pPr>
            <w:r w:rsidRPr="009825D6">
              <w:t>$34.55</w:t>
            </w:r>
          </w:p>
        </w:tc>
        <w:tc>
          <w:tcPr>
            <w:tcW w:w="987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0623F55D" w14:textId="309E64BC" w:rsidR="009825D6" w:rsidRDefault="009825D6">
            <w:pPr>
              <w:jc w:val="center"/>
            </w:pPr>
            <w:r w:rsidRPr="009825D6">
              <w:t>04/</w:t>
            </w:r>
            <w:r w:rsidR="00BA1AB1">
              <w:t>10</w:t>
            </w:r>
            <w:r w:rsidRPr="009825D6">
              <w:t>/25</w:t>
            </w:r>
          </w:p>
        </w:tc>
        <w:tc>
          <w:tcPr>
            <w:tcW w:w="1154" w:type="dxa"/>
            <w:gridSpan w:val="2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2C88AE27" w14:textId="77777777" w:rsidR="009825D6" w:rsidRDefault="009825D6">
            <w:pPr>
              <w:jc w:val="center"/>
            </w:pPr>
            <w:r w:rsidRPr="009825D6">
              <w:t>12/31/25</w:t>
            </w:r>
          </w:p>
        </w:tc>
      </w:tr>
      <w:tr w:rsidR="00310F10" w14:paraId="68E87342" w14:textId="77777777" w:rsidTr="00EF1C35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cantSplit/>
          <w:trHeight w:val="367"/>
        </w:trPr>
        <w:tc>
          <w:tcPr>
            <w:tcW w:w="11016" w:type="dxa"/>
            <w:gridSpan w:val="10"/>
            <w:tcBorders>
              <w:top w:val="single" w:sz="4" w:space="0" w:color="000000"/>
              <w:left w:val="single" w:sz="1" w:space="0" w:color="000000"/>
              <w:bottom w:val="single" w:sz="2" w:space="0" w:color="000000"/>
              <w:right w:val="single" w:sz="1" w:space="0" w:color="000000"/>
            </w:tcBorders>
            <w:shd w:val="clear" w:color="auto" w:fill="auto"/>
          </w:tcPr>
          <w:p w14:paraId="157C6C30" w14:textId="77777777" w:rsidR="00657362" w:rsidRPr="00657362" w:rsidRDefault="00657362" w:rsidP="00EF1C35">
            <w:pPr>
              <w:pStyle w:val="NoSpacing"/>
              <w:rPr>
                <w:lang w:eastAsia="en-US"/>
              </w:rPr>
            </w:pPr>
            <w:r w:rsidRPr="00657362">
              <w:rPr>
                <w:lang w:eastAsia="en-US"/>
              </w:rPr>
              <w:t>Cancellations must be processed within 30 days of purchase, EXCHANGES, RAIN-CHECKS OR SUBSTITUTIONS. Duplicates will not be accepted.</w:t>
            </w:r>
          </w:p>
          <w:p w14:paraId="614F36B7" w14:textId="77777777" w:rsidR="00657362" w:rsidRPr="00657362" w:rsidRDefault="00657362" w:rsidP="00EF1C35">
            <w:pPr>
              <w:pStyle w:val="NoSpacing"/>
              <w:rPr>
                <w:lang w:eastAsia="en-US"/>
              </w:rPr>
            </w:pPr>
            <w:r w:rsidRPr="00657362">
              <w:rPr>
                <w:lang w:eastAsia="en-US"/>
              </w:rPr>
              <w:t>Valid for one day admission April 5, 2025 - January 4, 2026 Ages 3+</w:t>
            </w:r>
          </w:p>
          <w:p w14:paraId="670CDB2C" w14:textId="12F1817E" w:rsidR="00657362" w:rsidRPr="00657362" w:rsidRDefault="00657362" w:rsidP="00EF1C35">
            <w:pPr>
              <w:pStyle w:val="NoSpacing"/>
              <w:rPr>
                <w:lang w:eastAsia="en-US"/>
              </w:rPr>
            </w:pPr>
            <w:r w:rsidRPr="00657362">
              <w:rPr>
                <w:lang w:eastAsia="en-US"/>
              </w:rPr>
              <w:t>Hersheypark, The Boardwalk at Hersheypark (water park) &amp; Zoo America Park open (Spring time)</w:t>
            </w:r>
            <w:r w:rsidR="00EF1C35">
              <w:rPr>
                <w:lang w:eastAsia="en-US"/>
              </w:rPr>
              <w:t>.</w:t>
            </w:r>
            <w:r w:rsidRPr="00657362">
              <w:rPr>
                <w:lang w:eastAsia="en-US"/>
              </w:rPr>
              <w:t xml:space="preserve">Admission includes access to rides and entertainment, access to The Boardwalk from Memorial Day through Labor Day, Hershey Halloween and Christmas </w:t>
            </w:r>
            <w:proofErr w:type="spellStart"/>
            <w:r w:rsidRPr="00657362">
              <w:rPr>
                <w:lang w:eastAsia="en-US"/>
              </w:rPr>
              <w:t>Candylane</w:t>
            </w:r>
            <w:proofErr w:type="spellEnd"/>
            <w:r w:rsidRPr="00657362">
              <w:rPr>
                <w:lang w:eastAsia="en-US"/>
              </w:rPr>
              <w:t xml:space="preserve">. To access to </w:t>
            </w:r>
            <w:proofErr w:type="spellStart"/>
            <w:r w:rsidRPr="00657362">
              <w:rPr>
                <w:lang w:eastAsia="en-US"/>
              </w:rPr>
              <w:t>ZooAmerica</w:t>
            </w:r>
            <w:proofErr w:type="spellEnd"/>
            <w:r w:rsidRPr="00657362">
              <w:rPr>
                <w:lang w:eastAsia="en-US"/>
              </w:rPr>
              <w:t xml:space="preserve"> you must enter through the Hersheypark bridge during Hersheypark operating hours. This ticket is not valid at the </w:t>
            </w:r>
            <w:proofErr w:type="spellStart"/>
            <w:r w:rsidRPr="00657362">
              <w:rPr>
                <w:lang w:eastAsia="en-US"/>
              </w:rPr>
              <w:t>ZooAmerica</w:t>
            </w:r>
            <w:proofErr w:type="spellEnd"/>
            <w:r w:rsidRPr="00657362">
              <w:rPr>
                <w:lang w:eastAsia="en-US"/>
              </w:rPr>
              <w:t xml:space="preserve"> entrance into Hersheypark. Ticket includes access to rides and entertainment, access to The Boardwalk from Memorial Day through Labor Day, and access to </w:t>
            </w:r>
            <w:proofErr w:type="spellStart"/>
            <w:r w:rsidRPr="00657362">
              <w:rPr>
                <w:lang w:eastAsia="en-US"/>
              </w:rPr>
              <w:t>ZooAmerica</w:t>
            </w:r>
            <w:proofErr w:type="spellEnd"/>
            <w:r w:rsidRPr="00657362">
              <w:rPr>
                <w:lang w:eastAsia="en-US"/>
              </w:rPr>
              <w:t xml:space="preserve"> only by entering through the Hersheypark bridge during Hersheypark operating hours. This ticket is not valid at the </w:t>
            </w:r>
            <w:proofErr w:type="spellStart"/>
            <w:r w:rsidRPr="00657362">
              <w:rPr>
                <w:lang w:eastAsia="en-US"/>
              </w:rPr>
              <w:t>ZooAmerica</w:t>
            </w:r>
            <w:proofErr w:type="spellEnd"/>
            <w:r w:rsidRPr="00657362">
              <w:rPr>
                <w:lang w:eastAsia="en-US"/>
              </w:rPr>
              <w:t xml:space="preserve"> entrance into Hersheypark.</w:t>
            </w:r>
          </w:p>
          <w:p w14:paraId="7341241D" w14:textId="77777777" w:rsidR="00657362" w:rsidRPr="00657362" w:rsidRDefault="00657362" w:rsidP="00EF1C35">
            <w:pPr>
              <w:pStyle w:val="NoSpacing"/>
              <w:rPr>
                <w:lang w:eastAsia="en-US"/>
              </w:rPr>
            </w:pPr>
            <w:r w:rsidRPr="00657362">
              <w:rPr>
                <w:lang w:eastAsia="en-US"/>
              </w:rPr>
              <w:t>Ticket valid for access to Hersheypark during the public operating season through the expiration date listed on your ticket. Operating days and hours can be confirmed by visiting www.Hersheypark.com</w:t>
            </w:r>
          </w:p>
          <w:p w14:paraId="2513536A" w14:textId="77777777" w:rsidR="00657362" w:rsidRPr="00657362" w:rsidRDefault="00657362" w:rsidP="00EF1C35">
            <w:pPr>
              <w:pStyle w:val="NoSpacing"/>
              <w:rPr>
                <w:lang w:eastAsia="en-US"/>
              </w:rPr>
            </w:pPr>
            <w:r w:rsidRPr="00657362">
              <w:rPr>
                <w:lang w:eastAsia="en-US"/>
              </w:rPr>
              <w:t>Rides and attractions are subject to availability. Download the Hersheypark app for updates the day of your visit.</w:t>
            </w:r>
          </w:p>
          <w:p w14:paraId="7173CC1E" w14:textId="77777777" w:rsidR="00657362" w:rsidRPr="00657362" w:rsidRDefault="00657362" w:rsidP="00EF1C35">
            <w:pPr>
              <w:pStyle w:val="NoSpacing"/>
              <w:rPr>
                <w:lang w:eastAsia="en-US"/>
              </w:rPr>
            </w:pPr>
            <w:r w:rsidRPr="00657362">
              <w:rPr>
                <w:lang w:eastAsia="en-US"/>
              </w:rPr>
              <w:t>Daily parking fee charged. Buy online in advance and save.</w:t>
            </w:r>
          </w:p>
          <w:p w14:paraId="026A8719" w14:textId="77777777" w:rsidR="00657362" w:rsidRPr="00657362" w:rsidRDefault="00657362" w:rsidP="00EF1C35">
            <w:pPr>
              <w:pStyle w:val="NoSpacing"/>
              <w:rPr>
                <w:lang w:eastAsia="en-US"/>
              </w:rPr>
            </w:pPr>
            <w:r w:rsidRPr="00657362">
              <w:rPr>
                <w:lang w:eastAsia="en-US"/>
              </w:rPr>
              <w:t>Cancellations need to be processed within 30 days of purchase, EXCHANGES, RAIN-CHECKS OR SUBSTITUTIONS. Duplicates will not be accepted.</w:t>
            </w:r>
          </w:p>
          <w:p w14:paraId="4BCD88A6" w14:textId="77777777" w:rsidR="00657362" w:rsidRPr="00657362" w:rsidRDefault="00657362" w:rsidP="00EF1C35">
            <w:pPr>
              <w:pStyle w:val="NoSpacing"/>
              <w:rPr>
                <w:lang w:eastAsia="en-US"/>
              </w:rPr>
            </w:pPr>
            <w:r w:rsidRPr="00657362">
              <w:rPr>
                <w:lang w:eastAsia="en-US"/>
              </w:rPr>
              <w:t>Only one admission per ticket per day. For your safety, ALL hand-carried items, including backpacks and belt bags, are subject to search. Metal detection equipment may be used. Guests are encouraged to keep all nonessential items in their vehicles.</w:t>
            </w:r>
          </w:p>
          <w:p w14:paraId="568289AC" w14:textId="10CEFFE0" w:rsidR="00A77B3E" w:rsidRPr="00657362" w:rsidRDefault="00657362" w:rsidP="00EF1C35">
            <w:pPr>
              <w:pStyle w:val="NoSpacing"/>
              <w:rPr>
                <w:lang w:eastAsia="en-US"/>
              </w:rPr>
            </w:pPr>
            <w:r w:rsidRPr="00657362">
              <w:rPr>
                <w:lang w:eastAsia="en-US"/>
              </w:rPr>
              <w:t xml:space="preserve">Hersheypark is cashless. All major debit and credit cards, Hersheypark gift cards, Apple Pay, Samsung Pay, and Google Pay will be </w:t>
            </w:r>
            <w:proofErr w:type="spellStart"/>
            <w:r w:rsidRPr="00657362">
              <w:rPr>
                <w:lang w:eastAsia="en-US"/>
              </w:rPr>
              <w:t>accepted</w:t>
            </w:r>
            <w:r w:rsidR="00EF1C35">
              <w:rPr>
                <w:lang w:eastAsia="en-US"/>
              </w:rPr>
              <w:t>.</w:t>
            </w:r>
            <w:r w:rsidRPr="00657362">
              <w:rPr>
                <w:lang w:eastAsia="en-US"/>
              </w:rPr>
              <w:t>Customers</w:t>
            </w:r>
            <w:proofErr w:type="spellEnd"/>
            <w:r w:rsidRPr="00657362">
              <w:rPr>
                <w:lang w:eastAsia="en-US"/>
              </w:rPr>
              <w:t xml:space="preserve"> may use their tickets to experience a special preview time the day before their full day visit to the park. Please visit Hersheypark.com for additional information regarding the preview plan.TICKET ARE ABLE TICKET GIFTED</w:t>
            </w:r>
          </w:p>
        </w:tc>
      </w:tr>
      <w:tr w:rsidR="00310F10" w14:paraId="0D615753" w14:textId="77777777">
        <w:tc>
          <w:tcPr>
            <w:tcW w:w="11016" w:type="dxa"/>
            <w:gridSpan w:val="10"/>
            <w:shd w:val="clear" w:color="auto" w:fill="auto"/>
          </w:tcPr>
          <w:p w14:paraId="338FE718" w14:textId="77777777" w:rsidR="00567A74" w:rsidRDefault="00567A74" w:rsidP="00535387">
            <w:pPr>
              <w:rPr>
                <w:b/>
                <w:bCs/>
                <w:color w:val="222222"/>
              </w:rPr>
            </w:pPr>
            <w:bookmarkStart w:id="0" w:name="_1455013833"/>
            <w:bookmarkEnd w:id="0"/>
            <w:r>
              <w:rPr>
                <w:b/>
                <w:bCs/>
                <w:color w:val="222222"/>
              </w:rPr>
              <w:t>*Customer Savings is based up to the highest dynamic pricing rate where applicable at time of contract execution.</w:t>
            </w:r>
          </w:p>
          <w:p w14:paraId="720AFA14" w14:textId="77777777" w:rsidR="00567A74" w:rsidRDefault="00567A74" w:rsidP="00567A74">
            <w:pPr>
              <w:rPr>
                <w:rFonts w:eastAsia="Calibri"/>
                <w:b/>
                <w:bCs/>
                <w:color w:val="222222"/>
                <w:lang w:eastAsia="en-US"/>
              </w:rPr>
            </w:pPr>
            <w:r>
              <w:rPr>
                <w:b/>
                <w:bCs/>
                <w:color w:val="222222"/>
              </w:rPr>
              <w:t>====================================</w:t>
            </w:r>
          </w:p>
          <w:p w14:paraId="2A28BDEA" w14:textId="77777777" w:rsidR="00567A74" w:rsidRDefault="00567A74">
            <w:pPr>
              <w:shd w:val="clear" w:color="auto" w:fill="FFFFFF"/>
              <w:rPr>
                <w:color w:val="222222"/>
                <w:sz w:val="22"/>
                <w:szCs w:val="22"/>
              </w:rPr>
            </w:pPr>
            <w:r>
              <w:rPr>
                <w:color w:val="222222"/>
              </w:rPr>
              <w:t>To find more ticket information go to the Ticket Sales Portal, click on the “Ticket Name” and choose the tab “Terms &amp; Condition” or “How to Use Ticket” for details.</w:t>
            </w:r>
          </w:p>
          <w:p w14:paraId="780A7C2B" w14:textId="77777777" w:rsidR="00567A74" w:rsidRDefault="00567A74">
            <w:pPr>
              <w:shd w:val="clear" w:color="auto" w:fill="FFFFFF"/>
              <w:rPr>
                <w:b/>
                <w:bCs/>
                <w:color w:val="222222"/>
                <w:lang w:eastAsia="en-US"/>
              </w:rPr>
            </w:pPr>
            <w:r>
              <w:rPr>
                <w:b/>
                <w:bCs/>
                <w:color w:val="222222"/>
              </w:rPr>
              <w:t>====================================</w:t>
            </w:r>
          </w:p>
          <w:p w14:paraId="454A665F" w14:textId="77777777" w:rsidR="00567A74" w:rsidRDefault="00567A74">
            <w:pPr>
              <w:shd w:val="clear" w:color="auto" w:fill="FFFFFF"/>
              <w:rPr>
                <w:color w:val="222222"/>
              </w:rPr>
            </w:pPr>
            <w:r>
              <w:rPr>
                <w:color w:val="222222"/>
              </w:rPr>
              <w:t>Pricing subject to change at vendors request.</w:t>
            </w:r>
          </w:p>
          <w:p w14:paraId="524621F4" w14:textId="77777777" w:rsidR="00567A74" w:rsidRDefault="00567A74">
            <w:pPr>
              <w:shd w:val="clear" w:color="auto" w:fill="FFFFFF"/>
              <w:rPr>
                <w:b/>
                <w:bCs/>
                <w:color w:val="222222"/>
              </w:rPr>
            </w:pPr>
            <w:r>
              <w:rPr>
                <w:b/>
                <w:bCs/>
                <w:color w:val="222222"/>
              </w:rPr>
              <w:t>====================================</w:t>
            </w:r>
          </w:p>
          <w:p w14:paraId="67916681" w14:textId="77777777" w:rsidR="00567A74" w:rsidRDefault="00567A74">
            <w:pPr>
              <w:shd w:val="clear" w:color="auto" w:fill="FFFFFF"/>
              <w:rPr>
                <w:color w:val="222222"/>
              </w:rPr>
            </w:pPr>
            <w:r>
              <w:rPr>
                <w:color w:val="222222"/>
              </w:rPr>
              <w:t xml:space="preserve">For </w:t>
            </w:r>
            <w:proofErr w:type="spellStart"/>
            <w:r>
              <w:rPr>
                <w:color w:val="222222"/>
              </w:rPr>
              <w:t>RecTrac</w:t>
            </w:r>
            <w:proofErr w:type="spellEnd"/>
            <w:r>
              <w:rPr>
                <w:color w:val="222222"/>
              </w:rPr>
              <w:t xml:space="preserve"> Users</w:t>
            </w:r>
          </w:p>
          <w:p w14:paraId="50164D09" w14:textId="77777777" w:rsidR="00567A74" w:rsidRDefault="00567A74">
            <w:pPr>
              <w:shd w:val="clear" w:color="auto" w:fill="FFFFFF"/>
              <w:rPr>
                <w:color w:val="222222"/>
              </w:rPr>
            </w:pPr>
            <w:r>
              <w:rPr>
                <w:color w:val="222222"/>
              </w:rPr>
              <w:t xml:space="preserve">HEADS UP - check with your Regional </w:t>
            </w:r>
            <w:proofErr w:type="spellStart"/>
            <w:r>
              <w:rPr>
                <w:color w:val="222222"/>
              </w:rPr>
              <w:t>RecTrac</w:t>
            </w:r>
            <w:proofErr w:type="spellEnd"/>
            <w:r>
              <w:rPr>
                <w:color w:val="222222"/>
              </w:rPr>
              <w:t xml:space="preserve"> POC before selling or generating E-tickets. </w:t>
            </w:r>
          </w:p>
          <w:p w14:paraId="02963AE0" w14:textId="77777777" w:rsidR="00567A74" w:rsidRDefault="00567A74">
            <w:pPr>
              <w:shd w:val="clear" w:color="auto" w:fill="FFFFFF"/>
              <w:rPr>
                <w:color w:val="222222"/>
              </w:rPr>
            </w:pPr>
            <w:r>
              <w:rPr>
                <w:color w:val="222222"/>
              </w:rPr>
              <w:t>The POC's are receiving this at the same time as you and need time to upload info and create/activate buttons.</w:t>
            </w:r>
          </w:p>
          <w:p w14:paraId="585D465E" w14:textId="77777777" w:rsidR="00567A74" w:rsidRDefault="00567A74" w:rsidP="00535387">
            <w:pPr>
              <w:rPr>
                <w:b/>
                <w:bCs/>
                <w:color w:val="222222"/>
              </w:rPr>
            </w:pPr>
          </w:p>
        </w:tc>
      </w:tr>
    </w:tbl>
    <w:p w14:paraId="6A5FC718" w14:textId="77777777" w:rsidR="00036FDA" w:rsidRDefault="00036FDA" w:rsidP="00B504D8">
      <w:pPr>
        <w:tabs>
          <w:tab w:val="left" w:pos="0"/>
        </w:tabs>
        <w:rPr>
          <w:b/>
        </w:rPr>
      </w:pPr>
    </w:p>
    <w:sectPr w:rsidR="00036FDA" w:rsidSect="00DE0469">
      <w:headerReference w:type="default" r:id="rId7"/>
      <w:footerReference w:type="default" r:id="rId8"/>
      <w:headerReference w:type="first" r:id="rId9"/>
      <w:footerReference w:type="first" r:id="rId10"/>
      <w:pgSz w:w="12240" w:h="15840"/>
      <w:pgMar w:top="720" w:right="720" w:bottom="720" w:left="720" w:header="288" w:footer="288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286182B" w14:textId="77777777" w:rsidR="009E72D4" w:rsidRDefault="009E72D4">
      <w:r>
        <w:separator/>
      </w:r>
    </w:p>
  </w:endnote>
  <w:endnote w:type="continuationSeparator" w:id="0">
    <w:p w14:paraId="50A57EA7" w14:textId="77777777" w:rsidR="009E72D4" w:rsidRDefault="009E72D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Liberation Sans">
    <w:altName w:val="Arial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616FEF9" w14:textId="77777777" w:rsidR="00535387" w:rsidRDefault="00535387" w:rsidP="00535387">
    <w:pPr>
      <w:shd w:val="clear" w:color="auto" w:fill="FFFFFF"/>
      <w:rPr>
        <w:color w:val="222222"/>
      </w:rPr>
    </w:pPr>
    <w:r>
      <w:rPr>
        <w:color w:val="222222"/>
      </w:rPr>
      <w:t xml:space="preserve">MTP Contact Name: </w:t>
    </w:r>
    <w:r w:rsidR="0075049F" w:rsidRPr="00DE0469">
      <w:rPr>
        <w:color w:val="222222"/>
      </w:rPr>
      <w:t>Aretha Jones</w:t>
    </w:r>
  </w:p>
  <w:p w14:paraId="0B405613" w14:textId="77777777" w:rsidR="00535387" w:rsidRDefault="00535387" w:rsidP="00535387">
    <w:pPr>
      <w:shd w:val="clear" w:color="auto" w:fill="FFFFFF"/>
      <w:rPr>
        <w:color w:val="222222"/>
      </w:rPr>
    </w:pPr>
    <w:r>
      <w:rPr>
        <w:color w:val="222222"/>
      </w:rPr>
      <w:t xml:space="preserve">MTP Contact Email: </w:t>
    </w:r>
    <w:r w:rsidR="0075049F" w:rsidRPr="00DE0469">
      <w:rPr>
        <w:color w:val="222222"/>
      </w:rPr>
      <w:t>Aretha.d.jones@navy.mil</w:t>
    </w:r>
  </w:p>
  <w:p w14:paraId="3E32D28C" w14:textId="77777777" w:rsidR="00535387" w:rsidRDefault="00535387" w:rsidP="00535387">
    <w:pPr>
      <w:shd w:val="clear" w:color="auto" w:fill="FFFFFF"/>
      <w:rPr>
        <w:color w:val="222222"/>
      </w:rPr>
    </w:pPr>
    <w:r>
      <w:rPr>
        <w:color w:val="222222"/>
      </w:rPr>
      <w:t xml:space="preserve">For internal use only: </w:t>
    </w:r>
    <w:r w:rsidR="00DE0469" w:rsidRPr="00DE0469">
      <w:rPr>
        <w:color w:val="222222"/>
      </w:rPr>
      <w:t xml:space="preserve">25-HDQMTP-25-T-0066-P00000-Hershey </w:t>
    </w:r>
    <w:proofErr w:type="spellStart"/>
    <w:r w:rsidR="00DE0469" w:rsidRPr="00DE0469">
      <w:rPr>
        <w:color w:val="222222"/>
      </w:rPr>
      <w:t>Entertainmentand</w:t>
    </w:r>
    <w:proofErr w:type="spellEnd"/>
    <w:r w:rsidR="00DE0469" w:rsidRPr="00DE0469">
      <w:rPr>
        <w:color w:val="222222"/>
      </w:rPr>
      <w:t xml:space="preserve"> Resorts Co</w:t>
    </w:r>
  </w:p>
  <w:p w14:paraId="3EC40ED0" w14:textId="77777777" w:rsidR="00B32F5A" w:rsidRPr="00535387" w:rsidRDefault="00B32F5A" w:rsidP="00535387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C72BD4D" w14:textId="77777777" w:rsidR="008B19D1" w:rsidRDefault="008B19D1" w:rsidP="008B19D1">
    <w:pPr>
      <w:shd w:val="clear" w:color="auto" w:fill="FFFFFF"/>
      <w:rPr>
        <w:color w:val="222222"/>
      </w:rPr>
    </w:pPr>
    <w:r>
      <w:rPr>
        <w:color w:val="222222"/>
      </w:rPr>
      <w:t>MTP Contact Name: (Contract POC Name)</w:t>
    </w:r>
  </w:p>
  <w:p w14:paraId="58D539D8" w14:textId="77777777" w:rsidR="008B19D1" w:rsidRDefault="008B19D1" w:rsidP="008B19D1">
    <w:pPr>
      <w:shd w:val="clear" w:color="auto" w:fill="FFFFFF"/>
      <w:rPr>
        <w:color w:val="222222"/>
      </w:rPr>
    </w:pPr>
    <w:r>
      <w:rPr>
        <w:color w:val="222222"/>
      </w:rPr>
      <w:t>MTP Contact Email: (Contract POC Email)</w:t>
    </w:r>
  </w:p>
  <w:p w14:paraId="0718EB83" w14:textId="77777777" w:rsidR="008B19D1" w:rsidRDefault="008B19D1" w:rsidP="008B19D1">
    <w:pPr>
      <w:shd w:val="clear" w:color="auto" w:fill="FFFFFF"/>
      <w:rPr>
        <w:color w:val="222222"/>
      </w:rPr>
    </w:pPr>
    <w:r>
      <w:rPr>
        <w:color w:val="222222"/>
      </w:rPr>
      <w:t xml:space="preserve">For internal use only: </w:t>
    </w:r>
    <w:r w:rsidR="003F0633" w:rsidRPr="003F0633">
      <w:rPr>
        <w:color w:val="222222"/>
      </w:rPr>
      <w:t xml:space="preserve">25-HDQMTP-25-T-0066-P00000-Hershey </w:t>
    </w:r>
    <w:proofErr w:type="spellStart"/>
    <w:r w:rsidR="003F0633" w:rsidRPr="003F0633">
      <w:rPr>
        <w:color w:val="222222"/>
      </w:rPr>
      <w:t>Entertainmentand</w:t>
    </w:r>
    <w:proofErr w:type="spellEnd"/>
    <w:r w:rsidR="003F0633" w:rsidRPr="003F0633">
      <w:rPr>
        <w:color w:val="222222"/>
      </w:rPr>
      <w:t xml:space="preserve"> Resorts Co</w:t>
    </w:r>
  </w:p>
  <w:p w14:paraId="620FC479" w14:textId="77777777" w:rsidR="00457781" w:rsidRPr="008B19D1" w:rsidRDefault="00457781" w:rsidP="008B19D1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6C66EA5" w14:textId="77777777" w:rsidR="009E72D4" w:rsidRDefault="009E72D4">
      <w:r>
        <w:separator/>
      </w:r>
    </w:p>
  </w:footnote>
  <w:footnote w:type="continuationSeparator" w:id="0">
    <w:p w14:paraId="65D53CA2" w14:textId="77777777" w:rsidR="009E72D4" w:rsidRDefault="009E72D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C0851BC" w14:textId="2E7B0D1F" w:rsidR="00535387" w:rsidRPr="00737F63" w:rsidRDefault="00A610B4" w:rsidP="00535387">
    <w:pPr>
      <w:tabs>
        <w:tab w:val="left" w:pos="6480"/>
      </w:tabs>
      <w:rPr>
        <w:b/>
        <w:bCs/>
      </w:rPr>
    </w:pPr>
    <w:r>
      <w:rPr>
        <w:b/>
        <w:bCs/>
      </w:rPr>
      <w:t xml:space="preserve">Military Ticket Program </w:t>
    </w:r>
    <w:r w:rsidR="00535387">
      <w:rPr>
        <w:b/>
        <w:bCs/>
      </w:rPr>
      <w:t xml:space="preserve">Enouncement: </w:t>
    </w:r>
    <w:r w:rsidR="00535387" w:rsidRPr="00737F63">
      <w:rPr>
        <w:b/>
        <w:bCs/>
      </w:rPr>
      <w:t>Hershey Entertainment</w:t>
    </w:r>
    <w:r w:rsidR="00657362">
      <w:rPr>
        <w:b/>
        <w:bCs/>
      </w:rPr>
      <w:t xml:space="preserve"> </w:t>
    </w:r>
    <w:r w:rsidR="00535387" w:rsidRPr="00737F63">
      <w:rPr>
        <w:b/>
        <w:bCs/>
      </w:rPr>
      <w:t>and Resorts Co | Hershey*</w:t>
    </w:r>
    <w:r w:rsidR="00535387">
      <w:rPr>
        <w:b/>
        <w:bCs/>
      </w:rPr>
      <w:t xml:space="preserve"> </w:t>
    </w:r>
    <w:r w:rsidR="00595896">
      <w:rPr>
        <w:b/>
        <w:bCs/>
      </w:rPr>
      <w:t xml:space="preserve">- </w:t>
    </w:r>
    <w:r w:rsidR="00535387">
      <w:rPr>
        <w:b/>
        <w:bCs/>
      </w:rPr>
      <w:t>04/02/2025</w:t>
    </w:r>
  </w:p>
  <w:p w14:paraId="36345FCE" w14:textId="77777777" w:rsidR="00535387" w:rsidRPr="00000CDE" w:rsidRDefault="00535387" w:rsidP="00535387">
    <w:pPr>
      <w:tabs>
        <w:tab w:val="left" w:pos="6480"/>
      </w:tabs>
      <w:rPr>
        <w:sz w:val="20"/>
        <w:szCs w:val="20"/>
      </w:rPr>
    </w:pPr>
  </w:p>
  <w:p w14:paraId="124C38C2" w14:textId="77777777" w:rsidR="00D028E7" w:rsidRPr="00535387" w:rsidRDefault="00D028E7" w:rsidP="00535387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CB81D98" w14:textId="77777777" w:rsidR="00054C42" w:rsidRPr="00737F63" w:rsidRDefault="00737F63" w:rsidP="00737F63">
    <w:pPr>
      <w:tabs>
        <w:tab w:val="left" w:pos="6480"/>
      </w:tabs>
      <w:rPr>
        <w:b/>
        <w:bCs/>
      </w:rPr>
    </w:pPr>
    <w:r>
      <w:rPr>
        <w:b/>
        <w:bCs/>
      </w:rPr>
      <w:t xml:space="preserve">Enouncement: </w:t>
    </w:r>
    <w:r w:rsidRPr="00737F63">
      <w:rPr>
        <w:b/>
        <w:bCs/>
      </w:rPr>
      <w:t xml:space="preserve">Hershey </w:t>
    </w:r>
    <w:proofErr w:type="spellStart"/>
    <w:r w:rsidRPr="00737F63">
      <w:rPr>
        <w:b/>
        <w:bCs/>
      </w:rPr>
      <w:t>Entertainmentand</w:t>
    </w:r>
    <w:proofErr w:type="spellEnd"/>
    <w:r w:rsidRPr="00737F63">
      <w:rPr>
        <w:b/>
        <w:bCs/>
      </w:rPr>
      <w:t xml:space="preserve"> Resorts Co | Hershey*</w:t>
    </w:r>
    <w:r>
      <w:rPr>
        <w:b/>
        <w:bCs/>
      </w:rPr>
      <w:t xml:space="preserve"> </w:t>
    </w:r>
    <w:r w:rsidR="00FD54AA">
      <w:rPr>
        <w:b/>
        <w:bCs/>
      </w:rPr>
      <w:t xml:space="preserve">- </w:t>
    </w:r>
    <w:r>
      <w:rPr>
        <w:b/>
        <w:bCs/>
      </w:rPr>
      <w:t>04/02/2025</w:t>
    </w:r>
  </w:p>
  <w:p w14:paraId="3E54421D" w14:textId="77777777" w:rsidR="00737F63" w:rsidRDefault="00737F63" w:rsidP="00737F63">
    <w:pPr>
      <w:tabs>
        <w:tab w:val="left" w:pos="6480"/>
      </w:tabs>
      <w:rPr>
        <w:b/>
      </w:rPr>
    </w:pPr>
    <w:r>
      <w:rPr>
        <w:b/>
      </w:rPr>
      <w:br/>
    </w:r>
  </w:p>
  <w:p w14:paraId="417920B0" w14:textId="77777777" w:rsidR="00C74E32" w:rsidRPr="00000CDE" w:rsidRDefault="00C74E32" w:rsidP="00464B0F">
    <w:pPr>
      <w:tabs>
        <w:tab w:val="left" w:pos="6480"/>
      </w:tabs>
      <w:rPr>
        <w:sz w:val="20"/>
        <w:szCs w:val="20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20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D207B"/>
    <w:rsid w:val="00000CDE"/>
    <w:rsid w:val="000018E2"/>
    <w:rsid w:val="00036FDA"/>
    <w:rsid w:val="00040916"/>
    <w:rsid w:val="00054C42"/>
    <w:rsid w:val="00057356"/>
    <w:rsid w:val="00072796"/>
    <w:rsid w:val="000B2291"/>
    <w:rsid w:val="000E4C3A"/>
    <w:rsid w:val="00124BCD"/>
    <w:rsid w:val="001315BE"/>
    <w:rsid w:val="00144F97"/>
    <w:rsid w:val="00176D60"/>
    <w:rsid w:val="001C5038"/>
    <w:rsid w:val="001D2FF4"/>
    <w:rsid w:val="001D33DF"/>
    <w:rsid w:val="00200BE9"/>
    <w:rsid w:val="00210450"/>
    <w:rsid w:val="002168AB"/>
    <w:rsid w:val="00222D12"/>
    <w:rsid w:val="00224859"/>
    <w:rsid w:val="00240DB7"/>
    <w:rsid w:val="002675F0"/>
    <w:rsid w:val="00271399"/>
    <w:rsid w:val="00274CA6"/>
    <w:rsid w:val="002C4A04"/>
    <w:rsid w:val="002D5D01"/>
    <w:rsid w:val="00306A6F"/>
    <w:rsid w:val="00310F10"/>
    <w:rsid w:val="0031657B"/>
    <w:rsid w:val="00320AC8"/>
    <w:rsid w:val="003434A1"/>
    <w:rsid w:val="003D206E"/>
    <w:rsid w:val="003F0633"/>
    <w:rsid w:val="00401BD4"/>
    <w:rsid w:val="004147F7"/>
    <w:rsid w:val="00457781"/>
    <w:rsid w:val="00464B0F"/>
    <w:rsid w:val="004A510A"/>
    <w:rsid w:val="004B17C0"/>
    <w:rsid w:val="004B335B"/>
    <w:rsid w:val="004E4F0D"/>
    <w:rsid w:val="00525E23"/>
    <w:rsid w:val="00531D03"/>
    <w:rsid w:val="00535387"/>
    <w:rsid w:val="00560F44"/>
    <w:rsid w:val="00567A74"/>
    <w:rsid w:val="00573C2A"/>
    <w:rsid w:val="005762E9"/>
    <w:rsid w:val="0058195E"/>
    <w:rsid w:val="00581C67"/>
    <w:rsid w:val="00595896"/>
    <w:rsid w:val="005A45C9"/>
    <w:rsid w:val="005C19FF"/>
    <w:rsid w:val="005E00BF"/>
    <w:rsid w:val="0060107E"/>
    <w:rsid w:val="00622D6E"/>
    <w:rsid w:val="00632504"/>
    <w:rsid w:val="00636F81"/>
    <w:rsid w:val="006443F2"/>
    <w:rsid w:val="006567A9"/>
    <w:rsid w:val="00657362"/>
    <w:rsid w:val="006641CD"/>
    <w:rsid w:val="00666717"/>
    <w:rsid w:val="006767C5"/>
    <w:rsid w:val="006C1F28"/>
    <w:rsid w:val="006C2B13"/>
    <w:rsid w:val="006D1731"/>
    <w:rsid w:val="00725D8A"/>
    <w:rsid w:val="00737F63"/>
    <w:rsid w:val="0075049F"/>
    <w:rsid w:val="00760893"/>
    <w:rsid w:val="007A0E3C"/>
    <w:rsid w:val="007A6AC0"/>
    <w:rsid w:val="007B709A"/>
    <w:rsid w:val="007C729E"/>
    <w:rsid w:val="00823521"/>
    <w:rsid w:val="008419EB"/>
    <w:rsid w:val="0087288C"/>
    <w:rsid w:val="00883B1A"/>
    <w:rsid w:val="00883E40"/>
    <w:rsid w:val="00887A84"/>
    <w:rsid w:val="008A29D2"/>
    <w:rsid w:val="008B0769"/>
    <w:rsid w:val="008B19D1"/>
    <w:rsid w:val="008D497A"/>
    <w:rsid w:val="008D620C"/>
    <w:rsid w:val="00916551"/>
    <w:rsid w:val="00916CFB"/>
    <w:rsid w:val="0092389C"/>
    <w:rsid w:val="00927346"/>
    <w:rsid w:val="0095452A"/>
    <w:rsid w:val="009559F1"/>
    <w:rsid w:val="009665DF"/>
    <w:rsid w:val="009825D6"/>
    <w:rsid w:val="00987F77"/>
    <w:rsid w:val="009A1227"/>
    <w:rsid w:val="009A439D"/>
    <w:rsid w:val="009E4C3F"/>
    <w:rsid w:val="009E72D4"/>
    <w:rsid w:val="009F2C10"/>
    <w:rsid w:val="00A610B4"/>
    <w:rsid w:val="00A77B3E"/>
    <w:rsid w:val="00A935AA"/>
    <w:rsid w:val="00AA0658"/>
    <w:rsid w:val="00AC3C5B"/>
    <w:rsid w:val="00B229FC"/>
    <w:rsid w:val="00B32F5A"/>
    <w:rsid w:val="00B34904"/>
    <w:rsid w:val="00B504D8"/>
    <w:rsid w:val="00B71C9D"/>
    <w:rsid w:val="00B801FD"/>
    <w:rsid w:val="00B82F3B"/>
    <w:rsid w:val="00B9505E"/>
    <w:rsid w:val="00BA1AB1"/>
    <w:rsid w:val="00BB67BF"/>
    <w:rsid w:val="00BD69A7"/>
    <w:rsid w:val="00BE5999"/>
    <w:rsid w:val="00C03006"/>
    <w:rsid w:val="00C163BD"/>
    <w:rsid w:val="00C31BF7"/>
    <w:rsid w:val="00C53699"/>
    <w:rsid w:val="00C65A8E"/>
    <w:rsid w:val="00C74E32"/>
    <w:rsid w:val="00C7728F"/>
    <w:rsid w:val="00CA0D17"/>
    <w:rsid w:val="00CA0D75"/>
    <w:rsid w:val="00CB6858"/>
    <w:rsid w:val="00CB7AC6"/>
    <w:rsid w:val="00CC58D0"/>
    <w:rsid w:val="00CE6625"/>
    <w:rsid w:val="00CE7F67"/>
    <w:rsid w:val="00CF6E79"/>
    <w:rsid w:val="00D028E7"/>
    <w:rsid w:val="00D05233"/>
    <w:rsid w:val="00D306EA"/>
    <w:rsid w:val="00D40277"/>
    <w:rsid w:val="00D52E4B"/>
    <w:rsid w:val="00D671D5"/>
    <w:rsid w:val="00D72BCD"/>
    <w:rsid w:val="00D7667D"/>
    <w:rsid w:val="00DA1C1D"/>
    <w:rsid w:val="00DA717D"/>
    <w:rsid w:val="00DB07E5"/>
    <w:rsid w:val="00DB7D75"/>
    <w:rsid w:val="00DC0A2E"/>
    <w:rsid w:val="00DC4D49"/>
    <w:rsid w:val="00DE0469"/>
    <w:rsid w:val="00DE58AA"/>
    <w:rsid w:val="00E22061"/>
    <w:rsid w:val="00E96A72"/>
    <w:rsid w:val="00EA7786"/>
    <w:rsid w:val="00EB346A"/>
    <w:rsid w:val="00EB7552"/>
    <w:rsid w:val="00ED207B"/>
    <w:rsid w:val="00ED568C"/>
    <w:rsid w:val="00EF1C35"/>
    <w:rsid w:val="00EF3804"/>
    <w:rsid w:val="00EF3E3D"/>
    <w:rsid w:val="00EF70F9"/>
    <w:rsid w:val="00F1671C"/>
    <w:rsid w:val="00F1795B"/>
    <w:rsid w:val="00F368EB"/>
    <w:rsid w:val="00F45572"/>
    <w:rsid w:val="00F52885"/>
    <w:rsid w:val="00F541E6"/>
    <w:rsid w:val="00F87CCE"/>
    <w:rsid w:val="00FC42D1"/>
    <w:rsid w:val="00FD54AA"/>
    <w:rsid w:val="00FD6EE0"/>
    <w:rsid w:val="00FF5C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oNotEmbedSmartTags/>
  <w:decimalSymbol w:val="."/>
  <w:listSeparator w:val=","/>
  <w14:docId w14:val="4ED16576"/>
  <w15:chartTrackingRefBased/>
  <w15:docId w15:val="{FCB8B2ED-A309-40D6-AF0D-F5BF39CE0F3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uppressAutoHyphens/>
    </w:pPr>
    <w:rPr>
      <w:rFonts w:eastAsia="SimSun"/>
      <w:sz w:val="24"/>
      <w:szCs w:val="24"/>
      <w:lang w:eastAsia="zh-CN"/>
    </w:rPr>
  </w:style>
  <w:style w:type="paragraph" w:styleId="Heading2">
    <w:name w:val="heading 2"/>
    <w:basedOn w:val="Normal"/>
    <w:next w:val="Normal"/>
    <w:qFormat/>
    <w:rsid w:val="00EF7B96"/>
    <w:pPr>
      <w:keepNext/>
      <w:suppressAutoHyphens w:val="0"/>
      <w:spacing w:before="240" w:after="60"/>
      <w:outlineLvl w:val="1"/>
    </w:pPr>
    <w:rPr>
      <w:rFonts w:ascii="Arial" w:eastAsia="Times New Roman" w:hAnsi="Arial" w:cs="Arial"/>
      <w:b/>
      <w:bCs/>
      <w:i/>
      <w:iCs/>
      <w:sz w:val="28"/>
      <w:szCs w:val="28"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WW8Num1z0">
    <w:name w:val="WW8Num1z0"/>
    <w:rPr>
      <w:rFonts w:ascii="Arial" w:hAnsi="Arial" w:cs="Arial" w:hint="default"/>
      <w:b/>
      <w:sz w:val="20"/>
      <w:szCs w:val="20"/>
      <w:bdr w:val="single" w:sz="4" w:space="0" w:color="000000"/>
    </w:rPr>
  </w:style>
  <w:style w:type="character" w:customStyle="1" w:styleId="WW8Num1z2">
    <w:name w:val="WW8Num1z2"/>
  </w:style>
  <w:style w:type="character" w:customStyle="1" w:styleId="WW8Num1z3">
    <w:name w:val="WW8Num1z3"/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customStyle="1" w:styleId="WW8Num2z0">
    <w:name w:val="WW8Num2z0"/>
  </w:style>
  <w:style w:type="character" w:customStyle="1" w:styleId="WW8Num2z1">
    <w:name w:val="WW8Num2z1"/>
  </w:style>
  <w:style w:type="character" w:customStyle="1" w:styleId="WW8Num2z2">
    <w:name w:val="WW8Num2z2"/>
  </w:style>
  <w:style w:type="character" w:customStyle="1" w:styleId="WW8Num2z3">
    <w:name w:val="WW8Num2z3"/>
  </w:style>
  <w:style w:type="character" w:customStyle="1" w:styleId="WW8Num2z4">
    <w:name w:val="WW8Num2z4"/>
  </w:style>
  <w:style w:type="character" w:customStyle="1" w:styleId="WW8Num2z5">
    <w:name w:val="WW8Num2z5"/>
  </w:style>
  <w:style w:type="character" w:customStyle="1" w:styleId="WW8Num2z6">
    <w:name w:val="WW8Num2z6"/>
  </w:style>
  <w:style w:type="character" w:customStyle="1" w:styleId="WW8Num2z7">
    <w:name w:val="WW8Num2z7"/>
  </w:style>
  <w:style w:type="character" w:customStyle="1" w:styleId="WW8Num2z8">
    <w:name w:val="WW8Num2z8"/>
  </w:style>
  <w:style w:type="character" w:customStyle="1" w:styleId="WW8Num1z1">
    <w:name w:val="WW8Num1z1"/>
  </w:style>
  <w:style w:type="character" w:customStyle="1" w:styleId="WW8Num3z0">
    <w:name w:val="WW8Num3z0"/>
    <w:rPr>
      <w:rFonts w:ascii="Wingdings" w:eastAsia="Calibri" w:hAnsi="Wingdings" w:cs="Times New Roman" w:hint="default"/>
      <w:b/>
    </w:rPr>
  </w:style>
  <w:style w:type="character" w:customStyle="1" w:styleId="WW8Num3z1">
    <w:name w:val="WW8Num3z1"/>
    <w:rPr>
      <w:rFonts w:ascii="Courier New" w:hAnsi="Courier New" w:cs="Courier New" w:hint="default"/>
    </w:rPr>
  </w:style>
  <w:style w:type="character" w:customStyle="1" w:styleId="WW8Num3z2">
    <w:name w:val="WW8Num3z2"/>
    <w:rPr>
      <w:rFonts w:ascii="Wingdings" w:hAnsi="Wingdings" w:cs="Wingdings" w:hint="default"/>
    </w:rPr>
  </w:style>
  <w:style w:type="character" w:customStyle="1" w:styleId="WW8Num3z3">
    <w:name w:val="WW8Num3z3"/>
    <w:rPr>
      <w:rFonts w:ascii="Symbol" w:hAnsi="Symbol" w:cs="Symbol" w:hint="default"/>
    </w:rPr>
  </w:style>
  <w:style w:type="character" w:customStyle="1" w:styleId="DefaultParagraphFont0">
    <w:name w:val="Default Paragraph Font_0"/>
  </w:style>
  <w:style w:type="character" w:styleId="PageNumber">
    <w:name w:val="page number"/>
    <w:basedOn w:val="DefaultParagraphFont0"/>
  </w:style>
  <w:style w:type="character" w:customStyle="1" w:styleId="PlainTextChar">
    <w:name w:val="Plain Text Char"/>
    <w:rPr>
      <w:rFonts w:ascii="Calibri" w:eastAsia="Calibri" w:hAnsi="Calibri" w:cs="Calibri"/>
      <w:sz w:val="22"/>
      <w:szCs w:val="21"/>
    </w:rPr>
  </w:style>
  <w:style w:type="character" w:styleId="Hyperlink">
    <w:name w:val="Hyperlink"/>
    <w:rPr>
      <w:color w:val="0000FF"/>
      <w:u w:val="single"/>
    </w:rPr>
  </w:style>
  <w:style w:type="character" w:customStyle="1" w:styleId="HeaderChar">
    <w:name w:val="Header Char"/>
    <w:uiPriority w:val="99"/>
    <w:rPr>
      <w:sz w:val="24"/>
      <w:szCs w:val="24"/>
      <w:lang w:eastAsia="zh-CN"/>
    </w:rPr>
  </w:style>
  <w:style w:type="paragraph" w:customStyle="1" w:styleId="Heading">
    <w:name w:val="Heading"/>
    <w:basedOn w:val="Normal"/>
    <w:next w:val="BodyText"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styleId="BodyText">
    <w:name w:val="Body Text"/>
    <w:basedOn w:val="Normal"/>
    <w:pPr>
      <w:spacing w:after="140" w:line="288" w:lineRule="auto"/>
    </w:pPr>
  </w:style>
  <w:style w:type="paragraph" w:styleId="List">
    <w:name w:val="List"/>
    <w:basedOn w:val="BodyText"/>
    <w:rPr>
      <w:rFonts w:cs="Lucida Sans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Lucida Sans"/>
      <w:i/>
      <w:iCs/>
    </w:rPr>
  </w:style>
  <w:style w:type="paragraph" w:customStyle="1" w:styleId="Index">
    <w:name w:val="Index"/>
    <w:basedOn w:val="Normal"/>
    <w:pPr>
      <w:suppressLineNumbers/>
    </w:pPr>
    <w:rPr>
      <w:rFonts w:cs="Lucida Sans"/>
    </w:rPr>
  </w:style>
  <w:style w:type="paragraph" w:styleId="Footer">
    <w:name w:val="footer"/>
    <w:basedOn w:val="Normal"/>
    <w:link w:val="FooterChar"/>
    <w:uiPriority w:val="99"/>
    <w:pPr>
      <w:tabs>
        <w:tab w:val="center" w:pos="4320"/>
        <w:tab w:val="right" w:pos="8640"/>
      </w:tabs>
    </w:pPr>
  </w:style>
  <w:style w:type="paragraph" w:styleId="Header">
    <w:name w:val="header"/>
    <w:basedOn w:val="Normal"/>
    <w:uiPriority w:val="99"/>
    <w:pPr>
      <w:tabs>
        <w:tab w:val="center" w:pos="4320"/>
        <w:tab w:val="right" w:pos="8640"/>
      </w:tabs>
    </w:pPr>
  </w:style>
  <w:style w:type="paragraph" w:styleId="BalloonText">
    <w:name w:val="Balloon Text"/>
    <w:basedOn w:val="Normal"/>
    <w:rPr>
      <w:rFonts w:ascii="Tahoma" w:hAnsi="Tahoma" w:cs="Tahoma"/>
      <w:sz w:val="16"/>
      <w:szCs w:val="16"/>
    </w:rPr>
  </w:style>
  <w:style w:type="paragraph" w:styleId="PlainText">
    <w:name w:val="Plain Text"/>
    <w:basedOn w:val="Normal"/>
    <w:rPr>
      <w:rFonts w:ascii="Calibri" w:eastAsia="Calibri" w:hAnsi="Calibri"/>
      <w:sz w:val="22"/>
      <w:szCs w:val="21"/>
    </w:rPr>
  </w:style>
  <w:style w:type="paragraph" w:styleId="ListParagraph">
    <w:name w:val="List Paragraph"/>
    <w:basedOn w:val="Normal"/>
    <w:qFormat/>
    <w:pPr>
      <w:ind w:left="720"/>
    </w:pPr>
  </w:style>
  <w:style w:type="paragraph" w:customStyle="1" w:styleId="TableContents">
    <w:name w:val="Table Contents"/>
    <w:basedOn w:val="Normal"/>
    <w:pPr>
      <w:suppressLineNumbers/>
    </w:pPr>
  </w:style>
  <w:style w:type="paragraph" w:customStyle="1" w:styleId="TableHeading">
    <w:name w:val="Table Heading"/>
    <w:basedOn w:val="TableContents"/>
    <w:pPr>
      <w:jc w:val="center"/>
    </w:pPr>
    <w:rPr>
      <w:b/>
      <w:bCs/>
    </w:rPr>
  </w:style>
  <w:style w:type="paragraph" w:customStyle="1" w:styleId="FrameContents">
    <w:name w:val="Frame Contents"/>
    <w:basedOn w:val="Normal"/>
  </w:style>
  <w:style w:type="character" w:customStyle="1" w:styleId="FooterChar">
    <w:name w:val="Footer Char"/>
    <w:link w:val="Footer"/>
    <w:uiPriority w:val="99"/>
    <w:rsid w:val="00124BCD"/>
    <w:rPr>
      <w:rFonts w:eastAsia="SimSun"/>
      <w:sz w:val="24"/>
      <w:szCs w:val="24"/>
      <w:lang w:eastAsia="zh-CN"/>
    </w:rPr>
  </w:style>
  <w:style w:type="table" w:styleId="TableGrid">
    <w:name w:val="Table Grid"/>
    <w:basedOn w:val="TableNormal"/>
    <w:uiPriority w:val="39"/>
    <w:rsid w:val="00567A7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mmentReference">
    <w:name w:val="annotation reference"/>
    <w:semiHidden/>
    <w:unhideWhenUsed/>
    <w:rsid w:val="00567A74"/>
    <w:rPr>
      <w:sz w:val="16"/>
      <w:szCs w:val="16"/>
    </w:rPr>
  </w:style>
  <w:style w:type="paragraph" w:styleId="CommentText">
    <w:name w:val="annotation text"/>
    <w:basedOn w:val="Normal"/>
    <w:link w:val="CommentTextChar"/>
    <w:semiHidden/>
    <w:unhideWhenUsed/>
    <w:rsid w:val="00567A74"/>
    <w:pPr>
      <w:suppressAutoHyphens w:val="0"/>
    </w:pPr>
    <w:rPr>
      <w:sz w:val="20"/>
      <w:szCs w:val="20"/>
    </w:rPr>
  </w:style>
  <w:style w:type="character" w:customStyle="1" w:styleId="CommentTextChar">
    <w:name w:val="Comment Text Char"/>
    <w:link w:val="CommentText"/>
    <w:semiHidden/>
    <w:rsid w:val="00567A74"/>
    <w:rPr>
      <w:rFonts w:eastAsia="SimSun"/>
      <w:lang w:eastAsia="zh-CN"/>
    </w:rPr>
  </w:style>
  <w:style w:type="paragraph" w:styleId="NoSpacing">
    <w:name w:val="No Spacing"/>
    <w:uiPriority w:val="1"/>
    <w:qFormat/>
    <w:rsid w:val="00657362"/>
    <w:pPr>
      <w:suppressAutoHyphens/>
    </w:pPr>
    <w:rPr>
      <w:rFonts w:eastAsia="SimSun"/>
      <w:sz w:val="24"/>
      <w:szCs w:val="24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5108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98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97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511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925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605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439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535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0C7BCC2-C255-49AB-BF44-BC04B605773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451</Words>
  <Characters>2573</Characters>
  <Application>Microsoft Office Word</Application>
  <DocSecurity>0</DocSecurity>
  <Lines>21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MILITARY TICKET PROGRAM (MTP)</vt:lpstr>
    </vt:vector>
  </TitlesOfParts>
  <Company/>
  <LinksUpToDate>false</LinksUpToDate>
  <CharactersWithSpaces>3018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MILITARY TICKET PROGRAM (MTP)</dc:title>
  <dc:subject/>
  <dc:creator>carol.m.johnson</dc:creator>
  <cp:keywords/>
  <dc:description/>
  <cp:lastModifiedBy>Jones, Aretha D CIV USN CNIC WASHINGTON DC (USA)</cp:lastModifiedBy>
  <cp:revision>2</cp:revision>
  <cp:lastPrinted>2014-01-31T18:34:00Z</cp:lastPrinted>
  <dcterms:created xsi:type="dcterms:W3CDTF">2025-04-09T12:42:00Z</dcterms:created>
  <dcterms:modified xsi:type="dcterms:W3CDTF">2025-04-09T12:42:00Z</dcterms:modified>
</cp:coreProperties>
</file>