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2161908" w14:textId="77777777" w:rsidR="00567A74" w:rsidRDefault="00567A74"/>
    <w:tbl>
      <w:tblPr>
        <w:tblW w:w="0" w:type="auto"/>
        <w:tblLook w:val="04A0" w:firstRow="1" w:lastRow="0" w:firstColumn="1" w:lastColumn="0" w:noHBand="0" w:noVBand="1"/>
      </w:tblPr>
      <w:tblGrid>
        <w:gridCol w:w="1124"/>
        <w:gridCol w:w="2278"/>
        <w:gridCol w:w="1471"/>
        <w:gridCol w:w="873"/>
        <w:gridCol w:w="824"/>
        <w:gridCol w:w="998"/>
        <w:gridCol w:w="1124"/>
        <w:gridCol w:w="984"/>
        <w:gridCol w:w="1057"/>
        <w:gridCol w:w="67"/>
      </w:tblGrid>
      <w:tr w:rsidR="00000000" w14:paraId="3C4F7B94" w14:textId="77777777">
        <w:trPr>
          <w:gridAfter w:val="1"/>
          <w:wAfter w:w="76" w:type="dxa"/>
        </w:trPr>
        <w:tc>
          <w:tcPr>
            <w:tcW w:w="11016" w:type="dxa"/>
            <w:gridSpan w:val="9"/>
            <w:shd w:val="clear" w:color="auto" w:fill="auto"/>
          </w:tcPr>
          <w:p w14:paraId="04CB2BCA" w14:textId="77777777" w:rsidR="00567A74" w:rsidRDefault="00567A74">
            <w:pPr>
              <w:tabs>
                <w:tab w:val="left" w:pos="6480"/>
              </w:tabs>
              <w:rPr>
                <w:b/>
                <w:color w:val="000000"/>
              </w:rPr>
            </w:pPr>
            <w:r>
              <w:rPr>
                <w:b/>
                <w:color w:val="000000"/>
              </w:rPr>
              <w:t>Birch Aquarium</w:t>
            </w:r>
          </w:p>
          <w:p w14:paraId="015B9CBC" w14:textId="77777777" w:rsidR="00567A74" w:rsidRDefault="00567A74">
            <w:pPr>
              <w:tabs>
                <w:tab w:val="left" w:pos="4190"/>
              </w:tabs>
              <w:rPr>
                <w:lang w:eastAsia="en-US"/>
              </w:rPr>
            </w:pPr>
            <w:r>
              <w:rPr>
                <w:lang w:eastAsia="en-US"/>
              </w:rPr>
              <w:t xml:space="preserve">URL: </w:t>
            </w:r>
            <w:r w:rsidRPr="00560F44">
              <w:rPr>
                <w:lang w:eastAsia="en-US"/>
              </w:rPr>
              <w:t>https://aquarium.ucsd.edu</w:t>
            </w:r>
          </w:p>
          <w:p w14:paraId="32987C30"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858-534-3474</w:t>
            </w:r>
          </w:p>
          <w:p w14:paraId="1EE11781" w14:textId="77777777" w:rsidR="00567A74" w:rsidRDefault="00567A74"/>
        </w:tc>
      </w:tr>
      <w:tr w:rsidR="00000000" w14:paraId="196FE56A" w14:textId="77777777" w:rsidTr="00737F63">
        <w:tblPrEx>
          <w:tblCellMar>
            <w:top w:w="55" w:type="dxa"/>
            <w:left w:w="55" w:type="dxa"/>
            <w:bottom w:w="55" w:type="dxa"/>
            <w:right w:w="55" w:type="dxa"/>
          </w:tblCellMar>
          <w:tblLook w:val="0000" w:firstRow="0" w:lastRow="0" w:firstColumn="0" w:lastColumn="0" w:noHBand="0" w:noVBand="0"/>
        </w:tblPrEx>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44B871" w14:textId="77777777" w:rsidR="009825D6" w:rsidRDefault="009825D6">
            <w:pPr>
              <w:jc w:val="center"/>
            </w:pPr>
            <w:r>
              <w:rPr>
                <w:b/>
              </w:rPr>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76496C5" w14:textId="77777777" w:rsidR="009825D6" w:rsidRDefault="009825D6">
            <w:pPr>
              <w:jc w:val="center"/>
            </w:pPr>
            <w:r>
              <w:rPr>
                <w:b/>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8F90DF5" w14:textId="77777777" w:rsidR="009825D6" w:rsidRDefault="009825D6" w:rsidP="009825D6">
            <w:pPr>
              <w:jc w:val="center"/>
              <w:rPr>
                <w:b/>
              </w:rPr>
            </w:pPr>
            <w:proofErr w:type="spellStart"/>
            <w:r>
              <w:rPr>
                <w:b/>
              </w:rPr>
              <w:t>RecTrac</w:t>
            </w:r>
            <w:proofErr w:type="spellEnd"/>
            <w:r>
              <w:rPr>
                <w:b/>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995CBA"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87148D"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42C3BE9"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60035FEA"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7C838106"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5BF9CE65" w14:textId="77777777" w:rsidR="009825D6" w:rsidRDefault="009825D6">
            <w:pPr>
              <w:jc w:val="center"/>
              <w:rPr>
                <w:b/>
              </w:rPr>
            </w:pPr>
            <w:r>
              <w:rPr>
                <w:b/>
              </w:rPr>
              <w:t>End Selling Date</w:t>
            </w:r>
          </w:p>
        </w:tc>
      </w:tr>
      <w:tr w:rsidR="00000000" w14:paraId="78F970FA" w14:textId="77777777" w:rsidTr="00DA717D">
        <w:tblPrEx>
          <w:tblCellMar>
            <w:top w:w="55" w:type="dxa"/>
            <w:left w:w="55" w:type="dxa"/>
            <w:bottom w:w="55" w:type="dxa"/>
            <w:right w:w="55" w:type="dxa"/>
          </w:tblCellMar>
          <w:tblLook w:val="0000" w:firstRow="0" w:lastRow="0" w:firstColumn="0" w:lastColumn="0" w:noHBand="0" w:noVBand="0"/>
        </w:tblPrEx>
        <w:trPr>
          <w:cantSplit/>
        </w:trPr>
        <w:tc>
          <w:tcPr>
            <w:tcW w:w="1092" w:type="dxa"/>
            <w:tcBorders>
              <w:top w:val="single" w:sz="4" w:space="0" w:color="000000"/>
              <w:left w:val="single" w:sz="1" w:space="0" w:color="000000"/>
              <w:bottom w:val="single" w:sz="4" w:space="0" w:color="000000"/>
            </w:tcBorders>
            <w:shd w:val="clear" w:color="auto" w:fill="auto"/>
          </w:tcPr>
          <w:p w14:paraId="74C0DC7C" w14:textId="77777777" w:rsidR="009825D6" w:rsidRDefault="009825D6">
            <w:pPr>
              <w:jc w:val="center"/>
            </w:pPr>
            <w:r>
              <w:t>2401497V</w:t>
            </w:r>
          </w:p>
        </w:tc>
        <w:tc>
          <w:tcPr>
            <w:tcW w:w="2598" w:type="dxa"/>
            <w:tcBorders>
              <w:top w:val="single" w:sz="4" w:space="0" w:color="000000"/>
              <w:left w:val="single" w:sz="1" w:space="0" w:color="000000"/>
              <w:bottom w:val="single" w:sz="4" w:space="0" w:color="000000"/>
            </w:tcBorders>
            <w:shd w:val="clear" w:color="auto" w:fill="auto"/>
          </w:tcPr>
          <w:p w14:paraId="25D77E1B" w14:textId="77777777" w:rsidR="009825D6" w:rsidRDefault="009825D6" w:rsidP="00C65A8E">
            <w:r>
              <w:t>BIRCH AQUAR A</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570D8B6D" w14:textId="77777777" w:rsidR="009825D6" w:rsidRDefault="009825D6">
            <w:pPr>
              <w:jc w:val="center"/>
            </w:pPr>
            <w:r w:rsidRPr="009825D6">
              <w:t>MCASDBAA</w:t>
            </w:r>
          </w:p>
        </w:tc>
        <w:tc>
          <w:tcPr>
            <w:tcW w:w="907" w:type="dxa"/>
            <w:tcBorders>
              <w:top w:val="single" w:sz="4" w:space="0" w:color="000000"/>
              <w:left w:val="single" w:sz="1" w:space="0" w:color="000000"/>
              <w:bottom w:val="single" w:sz="4" w:space="0" w:color="000000"/>
            </w:tcBorders>
            <w:shd w:val="clear" w:color="auto" w:fill="auto"/>
          </w:tcPr>
          <w:p w14:paraId="3DAAC896" w14:textId="77777777" w:rsidR="009825D6" w:rsidRDefault="009825D6">
            <w:pPr>
              <w:jc w:val="center"/>
            </w:pPr>
            <w:r>
              <w:t>$25.95</w:t>
            </w:r>
          </w:p>
        </w:tc>
        <w:tc>
          <w:tcPr>
            <w:tcW w:w="842" w:type="dxa"/>
            <w:tcBorders>
              <w:top w:val="single" w:sz="4" w:space="0" w:color="000000"/>
              <w:left w:val="single" w:sz="1" w:space="0" w:color="000000"/>
              <w:bottom w:val="single" w:sz="4" w:space="0" w:color="000000"/>
            </w:tcBorders>
            <w:shd w:val="clear" w:color="auto" w:fill="auto"/>
          </w:tcPr>
          <w:p w14:paraId="5BDE0339" w14:textId="77777777" w:rsidR="009825D6" w:rsidRDefault="009825D6">
            <w:pPr>
              <w:jc w:val="center"/>
            </w:pPr>
            <w:r>
              <w:t>$28.75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F2E8EA6" w14:textId="77777777" w:rsidR="009825D6" w:rsidRDefault="009825D6">
            <w:pPr>
              <w:jc w:val="center"/>
            </w:pPr>
            <w:r>
              <w:t>$39.95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8237A8D" w14:textId="77777777" w:rsidR="009825D6" w:rsidRDefault="009825D6">
            <w:pPr>
              <w:jc w:val="center"/>
            </w:pPr>
            <w:r w:rsidRPr="009825D6">
              <w:t>$11.20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342163FE" w14:textId="77777777" w:rsidR="009825D6" w:rsidRDefault="009825D6">
            <w:pPr>
              <w:jc w:val="center"/>
            </w:pPr>
            <w:r w:rsidRPr="009825D6">
              <w:t>04/23/26</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0005C8EA" w14:textId="77777777" w:rsidR="009825D6" w:rsidRDefault="009825D6">
            <w:pPr>
              <w:jc w:val="center"/>
            </w:pPr>
            <w:r w:rsidRPr="009825D6">
              <w:t>03/31/27</w:t>
            </w:r>
          </w:p>
        </w:tc>
      </w:tr>
      <w:tr w:rsidR="00000000" w14:paraId="03BC6C90" w14:textId="77777777" w:rsidTr="00DA717D">
        <w:tblPrEx>
          <w:tblCellMar>
            <w:top w:w="55" w:type="dxa"/>
            <w:left w:w="55" w:type="dxa"/>
            <w:bottom w:w="55" w:type="dxa"/>
            <w:right w:w="55" w:type="dxa"/>
          </w:tblCellMar>
          <w:tblLook w:val="0000" w:firstRow="0" w:lastRow="0" w:firstColumn="0" w:lastColumn="0" w:noHBand="0" w:noVBand="0"/>
        </w:tblPrEx>
        <w:trPr>
          <w:cantSplit/>
          <w:trHeight w:val="367"/>
        </w:trPr>
        <w:tc>
          <w:tcPr>
            <w:tcW w:w="10984" w:type="dxa"/>
            <w:gridSpan w:val="10"/>
            <w:tcBorders>
              <w:top w:val="single" w:sz="4" w:space="0" w:color="000000"/>
              <w:left w:val="single" w:sz="1" w:space="0" w:color="000000"/>
              <w:bottom w:val="single" w:sz="2" w:space="0" w:color="000000"/>
              <w:right w:val="single" w:sz="1" w:space="0" w:color="000000"/>
            </w:tcBorders>
            <w:shd w:val="clear" w:color="auto" w:fill="auto"/>
          </w:tcPr>
          <w:p w14:paraId="14701AF7" w14:textId="77777777" w:rsidR="005A45C9" w:rsidRPr="009825D6" w:rsidRDefault="005A45C9" w:rsidP="005A45C9"/>
          <w:p w14:paraId="2BC7259C" w14:textId="77777777" w:rsidR="00000000" w:rsidRDefault="00A24546">
            <w:pPr>
              <w:suppressAutoHyphens w:val="0"/>
              <w:spacing w:after="240"/>
              <w:rPr>
                <w:rFonts w:eastAsia="Times New Roman"/>
                <w:lang w:val="en-US" w:eastAsia="en-US" w:bidi="ar-SA"/>
              </w:rPr>
            </w:pPr>
            <w:r>
              <w:rPr>
                <w:rFonts w:eastAsia="Times New Roman"/>
                <w:sz w:val="27"/>
                <w:szCs w:val="27"/>
                <w:lang w:val="en-US" w:eastAsia="en-US" w:bidi="ar-SA"/>
              </w:rPr>
              <w:t>Tickets are valid for 1 One Day Admission. </w:t>
            </w:r>
            <w:r>
              <w:rPr>
                <w:rFonts w:eastAsia="Times New Roman"/>
                <w:sz w:val="27"/>
                <w:szCs w:val="27"/>
                <w:lang w:val="en-US" w:eastAsia="en-US" w:bidi="ar-SA"/>
              </w:rPr>
              <w:br/>
            </w:r>
            <w:r>
              <w:rPr>
                <w:rFonts w:eastAsia="Times New Roman"/>
                <w:b/>
                <w:bCs/>
                <w:sz w:val="27"/>
                <w:szCs w:val="27"/>
                <w:lang w:val="en-US" w:eastAsia="en-US" w:bidi="ar-SA"/>
              </w:rPr>
              <w:t>Only open on weekdays 9:00 am- 5 pm Daily</w:t>
            </w:r>
            <w:r>
              <w:rPr>
                <w:rFonts w:eastAsia="Times New Roman"/>
                <w:b/>
                <w:bCs/>
                <w:sz w:val="27"/>
                <w:szCs w:val="27"/>
                <w:lang w:val="en-US" w:eastAsia="en-US" w:bidi="ar-SA"/>
              </w:rPr>
              <w:br/>
            </w:r>
            <w:r>
              <w:rPr>
                <w:rFonts w:eastAsia="Times New Roman"/>
                <w:sz w:val="27"/>
                <w:szCs w:val="27"/>
                <w:lang w:val="en-US" w:eastAsia="en-US" w:bidi="ar-SA"/>
              </w:rPr>
              <w:t>Closed: Thanksgiving, Christmas and New Year’s day (Hours subject to change without notice)</w:t>
            </w:r>
            <w:r>
              <w:rPr>
                <w:rFonts w:eastAsia="Times New Roman"/>
                <w:sz w:val="27"/>
                <w:szCs w:val="27"/>
                <w:lang w:val="en-US" w:eastAsia="en-US" w:bidi="ar-SA"/>
              </w:rPr>
              <w:br/>
              <w:t>Entry/Adm</w:t>
            </w:r>
            <w:r>
              <w:rPr>
                <w:rFonts w:eastAsia="Times New Roman"/>
                <w:sz w:val="27"/>
                <w:szCs w:val="27"/>
                <w:lang w:val="en-US" w:eastAsia="en-US" w:bidi="ar-SA"/>
              </w:rPr>
              <w:t>ission - Birch Aquarium at Scripps</w:t>
            </w:r>
            <w:r>
              <w:rPr>
                <w:rFonts w:eastAsia="Times New Roman"/>
                <w:sz w:val="27"/>
                <w:szCs w:val="27"/>
                <w:lang w:val="en-US" w:eastAsia="en-US" w:bidi="ar-SA"/>
              </w:rPr>
              <w:br/>
              <w:t>NOT Valid for Special Events or Programs</w:t>
            </w:r>
            <w:r>
              <w:rPr>
                <w:rFonts w:eastAsia="Times New Roman"/>
                <w:sz w:val="27"/>
                <w:szCs w:val="27"/>
                <w:lang w:val="en-US" w:eastAsia="en-US" w:bidi="ar-SA"/>
              </w:rPr>
              <w:br/>
              <w:t>No Smoking/No Electronic Cigarettes</w:t>
            </w:r>
          </w:p>
          <w:p w14:paraId="11FAAE23" w14:textId="77777777" w:rsidR="00000000" w:rsidRDefault="00A24546">
            <w:pPr>
              <w:suppressAutoHyphens w:val="0"/>
              <w:spacing w:before="240" w:after="240"/>
              <w:rPr>
                <w:rFonts w:eastAsia="Times New Roman"/>
                <w:lang w:val="en-US" w:eastAsia="en-US" w:bidi="ar-SA"/>
              </w:rPr>
            </w:pPr>
            <w:r>
              <w:rPr>
                <w:rFonts w:eastAsia="Times New Roman"/>
                <w:sz w:val="27"/>
                <w:szCs w:val="27"/>
                <w:lang w:val="en-US" w:eastAsia="en-US" w:bidi="ar-SA"/>
              </w:rPr>
              <w:t>About:</w:t>
            </w:r>
            <w:r>
              <w:rPr>
                <w:rFonts w:eastAsia="Times New Roman"/>
                <w:sz w:val="27"/>
                <w:szCs w:val="27"/>
                <w:lang w:val="en-US" w:eastAsia="en-US" w:bidi="ar-SA"/>
              </w:rPr>
              <w:br/>
              <w:t>Visit the Birch Aquarium at Scripps to see and learn about marine life such as leopard sharks, sea turtles, and seahorses. The aquarium i</w:t>
            </w:r>
            <w:r>
              <w:rPr>
                <w:rFonts w:eastAsia="Times New Roman"/>
                <w:sz w:val="27"/>
                <w:szCs w:val="27"/>
                <w:lang w:val="en-US" w:eastAsia="en-US" w:bidi="ar-SA"/>
              </w:rPr>
              <w:t>s the public outreach center of the Scripps Institute of Oceanography and features a variety of exhibits and habitats, including touch pools with views of the ocean.</w:t>
            </w:r>
          </w:p>
          <w:p w14:paraId="58F72DBC" w14:textId="77777777" w:rsidR="00000000" w:rsidRDefault="00A24546">
            <w:pPr>
              <w:suppressAutoHyphens w:val="0"/>
              <w:spacing w:before="240" w:after="240"/>
              <w:rPr>
                <w:rFonts w:eastAsia="Times New Roman"/>
                <w:lang w:val="en-US" w:eastAsia="en-US" w:bidi="ar-SA"/>
              </w:rPr>
            </w:pPr>
            <w:r>
              <w:rPr>
                <w:rFonts w:eastAsia="Times New Roman"/>
                <w:sz w:val="27"/>
                <w:szCs w:val="27"/>
                <w:lang w:val="en-US" w:eastAsia="en-US" w:bidi="ar-SA"/>
              </w:rPr>
              <w:t>Located at: 2300 Expedition Way, La Jolla, CA 92037</w:t>
            </w:r>
          </w:p>
          <w:p w14:paraId="1DA267E8" w14:textId="77777777" w:rsidR="00000000" w:rsidRDefault="00A24546">
            <w:pPr>
              <w:suppressAutoHyphens w:val="0"/>
              <w:spacing w:before="240" w:after="240"/>
              <w:rPr>
                <w:rFonts w:eastAsia="Times New Roman"/>
                <w:lang w:val="en-US" w:eastAsia="en-US" w:bidi="ar-SA"/>
              </w:rPr>
            </w:pPr>
            <w:r>
              <w:rPr>
                <w:rFonts w:ascii="Arial" w:eastAsia="Arial" w:hAnsi="Arial" w:cs="Arial"/>
                <w:b/>
                <w:bCs/>
                <w:lang w:val="en-US" w:eastAsia="en-US" w:bidi="ar-SA"/>
              </w:rPr>
              <w:t>Tickets Expire one year from date of p</w:t>
            </w:r>
            <w:r>
              <w:rPr>
                <w:rFonts w:ascii="Arial" w:eastAsia="Arial" w:hAnsi="Arial" w:cs="Arial"/>
                <w:b/>
                <w:bCs/>
                <w:lang w:val="en-US" w:eastAsia="en-US" w:bidi="ar-SA"/>
              </w:rPr>
              <w:t>urchase.</w:t>
            </w:r>
          </w:p>
          <w:p w14:paraId="7A78E441" w14:textId="77777777" w:rsidR="00000000" w:rsidRDefault="00A24546">
            <w:pPr>
              <w:suppressAutoHyphens w:val="0"/>
              <w:spacing w:before="240" w:after="240"/>
              <w:rPr>
                <w:rFonts w:eastAsia="Times New Roman"/>
                <w:lang w:val="en-US" w:eastAsia="en-US" w:bidi="ar-SA"/>
              </w:rPr>
            </w:pPr>
            <w:r>
              <w:rPr>
                <w:rFonts w:eastAsia="Times New Roman"/>
                <w:b/>
                <w:bCs/>
                <w:sz w:val="27"/>
                <w:szCs w:val="27"/>
                <w:lang w:val="en-US" w:eastAsia="en-US" w:bidi="ar-SA"/>
              </w:rPr>
              <w:t>Phone: 858-534-3474</w:t>
            </w:r>
          </w:p>
          <w:p w14:paraId="0AD97B91" w14:textId="77777777" w:rsidR="00A77B3E" w:rsidRDefault="00A77B3E">
            <w:pPr>
              <w:suppressAutoHyphens w:val="0"/>
              <w:rPr>
                <w:rFonts w:eastAsia="Times New Roman"/>
                <w:lang w:eastAsia="en-US"/>
              </w:rPr>
            </w:pPr>
          </w:p>
          <w:p w14:paraId="54661728" w14:textId="77777777" w:rsidR="006B4F3C" w:rsidRDefault="006B4F3C">
            <w:pPr>
              <w:suppressAutoHyphens w:val="0"/>
              <w:rPr>
                <w:rFonts w:eastAsia="Times New Roman"/>
                <w:lang w:eastAsia="en-US"/>
              </w:rPr>
            </w:pPr>
          </w:p>
          <w:p w14:paraId="6B933D2F" w14:textId="77777777" w:rsidR="006B4F3C" w:rsidRDefault="006B4F3C">
            <w:pPr>
              <w:suppressAutoHyphens w:val="0"/>
              <w:rPr>
                <w:rFonts w:eastAsia="Times New Roman"/>
                <w:lang w:eastAsia="en-US"/>
              </w:rPr>
            </w:pPr>
          </w:p>
          <w:p w14:paraId="0A9F243F" w14:textId="77777777" w:rsidR="006B4F3C" w:rsidRDefault="006B4F3C">
            <w:pPr>
              <w:suppressAutoHyphens w:val="0"/>
              <w:rPr>
                <w:rFonts w:eastAsia="Times New Roman"/>
                <w:lang w:eastAsia="en-US"/>
              </w:rPr>
            </w:pPr>
          </w:p>
          <w:p w14:paraId="163E3538" w14:textId="77777777" w:rsidR="006B4F3C" w:rsidRDefault="006B4F3C">
            <w:pPr>
              <w:suppressAutoHyphens w:val="0"/>
              <w:rPr>
                <w:rFonts w:eastAsia="Times New Roman"/>
                <w:lang w:eastAsia="en-US"/>
              </w:rPr>
            </w:pPr>
          </w:p>
          <w:p w14:paraId="6B8C5EE3" w14:textId="77777777" w:rsidR="006B4F3C" w:rsidRDefault="006B4F3C">
            <w:pPr>
              <w:suppressAutoHyphens w:val="0"/>
              <w:rPr>
                <w:rFonts w:eastAsia="Times New Roman"/>
                <w:lang w:eastAsia="en-US"/>
              </w:rPr>
            </w:pPr>
          </w:p>
          <w:p w14:paraId="0321177D" w14:textId="77777777" w:rsidR="006B4F3C" w:rsidRDefault="006B4F3C">
            <w:pPr>
              <w:suppressAutoHyphens w:val="0"/>
              <w:rPr>
                <w:rFonts w:eastAsia="Times New Roman"/>
                <w:lang w:eastAsia="en-US"/>
              </w:rPr>
            </w:pPr>
          </w:p>
          <w:p w14:paraId="278ED4FA" w14:textId="77777777" w:rsidR="006B4F3C" w:rsidRDefault="006B4F3C">
            <w:pPr>
              <w:suppressAutoHyphens w:val="0"/>
              <w:rPr>
                <w:rFonts w:eastAsia="Times New Roman"/>
                <w:lang w:eastAsia="en-US"/>
              </w:rPr>
            </w:pPr>
          </w:p>
          <w:p w14:paraId="2D8D4800" w14:textId="77777777" w:rsidR="006B4F3C" w:rsidRDefault="006B4F3C">
            <w:pPr>
              <w:suppressAutoHyphens w:val="0"/>
              <w:rPr>
                <w:rFonts w:eastAsia="Times New Roman"/>
                <w:lang w:eastAsia="en-US"/>
              </w:rPr>
            </w:pPr>
          </w:p>
          <w:p w14:paraId="200FF5ED" w14:textId="77777777" w:rsidR="006B4F3C" w:rsidRDefault="006B4F3C">
            <w:pPr>
              <w:suppressAutoHyphens w:val="0"/>
              <w:rPr>
                <w:rFonts w:eastAsia="Times New Roman"/>
                <w:lang w:eastAsia="en-US"/>
              </w:rPr>
            </w:pPr>
          </w:p>
          <w:p w14:paraId="1F5A5B58" w14:textId="77777777" w:rsidR="006B4F3C" w:rsidRDefault="006B4F3C">
            <w:pPr>
              <w:suppressAutoHyphens w:val="0"/>
              <w:rPr>
                <w:rFonts w:eastAsia="Times New Roman"/>
                <w:lang w:eastAsia="en-US"/>
              </w:rPr>
            </w:pPr>
          </w:p>
          <w:p w14:paraId="686EF511" w14:textId="77777777" w:rsidR="006B4F3C" w:rsidRDefault="006B4F3C">
            <w:pPr>
              <w:suppressAutoHyphens w:val="0"/>
              <w:rPr>
                <w:rFonts w:eastAsia="Times New Roman"/>
                <w:lang w:eastAsia="en-US"/>
              </w:rPr>
            </w:pPr>
            <w:bookmarkStart w:id="0" w:name="_GoBack"/>
            <w:bookmarkEnd w:id="0"/>
          </w:p>
        </w:tc>
      </w:tr>
      <w:tr w:rsidR="00000000" w14:paraId="60F9BEDA" w14:textId="77777777" w:rsidTr="00737F63">
        <w:tblPrEx>
          <w:tblCellMar>
            <w:top w:w="55" w:type="dxa"/>
            <w:left w:w="55" w:type="dxa"/>
            <w:bottom w:w="55" w:type="dxa"/>
            <w:right w:w="55" w:type="dxa"/>
          </w:tblCellMar>
          <w:tblLook w:val="0000" w:firstRow="0" w:lastRow="0" w:firstColumn="0" w:lastColumn="0" w:noHBand="0" w:noVBand="0"/>
        </w:tblPrEx>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E9D8C8D" w14:textId="77777777" w:rsidR="009825D6" w:rsidRDefault="009825D6">
            <w:pPr>
              <w:jc w:val="center"/>
            </w:pPr>
            <w:r>
              <w:rPr>
                <w:b/>
              </w:rPr>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D25FEED" w14:textId="77777777" w:rsidR="009825D6" w:rsidRDefault="009825D6">
            <w:pPr>
              <w:jc w:val="center"/>
            </w:pPr>
            <w:r>
              <w:rPr>
                <w:b/>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5B18DC3" w14:textId="77777777" w:rsidR="009825D6" w:rsidRDefault="009825D6" w:rsidP="009825D6">
            <w:pPr>
              <w:jc w:val="center"/>
              <w:rPr>
                <w:b/>
              </w:rPr>
            </w:pPr>
            <w:proofErr w:type="spellStart"/>
            <w:r>
              <w:rPr>
                <w:b/>
              </w:rPr>
              <w:t>RecTrac</w:t>
            </w:r>
            <w:proofErr w:type="spellEnd"/>
            <w:r>
              <w:rPr>
                <w:b/>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982624"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FC04AE"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4C3344"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2B57B06A"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5E179DE2"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4B10DCF7" w14:textId="77777777" w:rsidR="009825D6" w:rsidRDefault="009825D6">
            <w:pPr>
              <w:jc w:val="center"/>
              <w:rPr>
                <w:b/>
              </w:rPr>
            </w:pPr>
            <w:r>
              <w:rPr>
                <w:b/>
              </w:rPr>
              <w:t>End Selling Date</w:t>
            </w:r>
          </w:p>
        </w:tc>
      </w:tr>
      <w:tr w:rsidR="00000000" w14:paraId="646DD5D7" w14:textId="77777777" w:rsidTr="00DA717D">
        <w:tblPrEx>
          <w:tblCellMar>
            <w:top w:w="55" w:type="dxa"/>
            <w:left w:w="55" w:type="dxa"/>
            <w:bottom w:w="55" w:type="dxa"/>
            <w:right w:w="55" w:type="dxa"/>
          </w:tblCellMar>
          <w:tblLook w:val="0000" w:firstRow="0" w:lastRow="0" w:firstColumn="0" w:lastColumn="0" w:noHBand="0" w:noVBand="0"/>
        </w:tblPrEx>
        <w:trPr>
          <w:cantSplit/>
        </w:trPr>
        <w:tc>
          <w:tcPr>
            <w:tcW w:w="1092" w:type="dxa"/>
            <w:tcBorders>
              <w:top w:val="single" w:sz="4" w:space="0" w:color="000000"/>
              <w:left w:val="single" w:sz="1" w:space="0" w:color="000000"/>
              <w:bottom w:val="single" w:sz="4" w:space="0" w:color="000000"/>
            </w:tcBorders>
            <w:shd w:val="clear" w:color="auto" w:fill="auto"/>
          </w:tcPr>
          <w:p w14:paraId="681BAA34" w14:textId="77777777" w:rsidR="009825D6" w:rsidRDefault="009825D6">
            <w:pPr>
              <w:jc w:val="center"/>
            </w:pPr>
            <w:r>
              <w:t>2401498V</w:t>
            </w:r>
          </w:p>
        </w:tc>
        <w:tc>
          <w:tcPr>
            <w:tcW w:w="2598" w:type="dxa"/>
            <w:tcBorders>
              <w:top w:val="single" w:sz="4" w:space="0" w:color="000000"/>
              <w:left w:val="single" w:sz="1" w:space="0" w:color="000000"/>
              <w:bottom w:val="single" w:sz="4" w:space="0" w:color="000000"/>
            </w:tcBorders>
            <w:shd w:val="clear" w:color="auto" w:fill="auto"/>
          </w:tcPr>
          <w:p w14:paraId="085D7425" w14:textId="77777777" w:rsidR="009825D6" w:rsidRDefault="009825D6" w:rsidP="00C65A8E">
            <w:r>
              <w:t>BIRCH AQUAR C/T</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043D6E76" w14:textId="77777777" w:rsidR="009825D6" w:rsidRDefault="009825D6">
            <w:pPr>
              <w:jc w:val="center"/>
            </w:pPr>
            <w:r w:rsidRPr="009825D6">
              <w:t>MCASDBAC</w:t>
            </w:r>
          </w:p>
        </w:tc>
        <w:tc>
          <w:tcPr>
            <w:tcW w:w="907" w:type="dxa"/>
            <w:tcBorders>
              <w:top w:val="single" w:sz="4" w:space="0" w:color="000000"/>
              <w:left w:val="single" w:sz="1" w:space="0" w:color="000000"/>
              <w:bottom w:val="single" w:sz="4" w:space="0" w:color="000000"/>
            </w:tcBorders>
            <w:shd w:val="clear" w:color="auto" w:fill="auto"/>
          </w:tcPr>
          <w:p w14:paraId="43C34F20" w14:textId="77777777" w:rsidR="009825D6" w:rsidRDefault="009825D6">
            <w:pPr>
              <w:jc w:val="center"/>
            </w:pPr>
            <w:r>
              <w:t>$21.95</w:t>
            </w:r>
          </w:p>
        </w:tc>
        <w:tc>
          <w:tcPr>
            <w:tcW w:w="842" w:type="dxa"/>
            <w:tcBorders>
              <w:top w:val="single" w:sz="4" w:space="0" w:color="000000"/>
              <w:left w:val="single" w:sz="1" w:space="0" w:color="000000"/>
              <w:bottom w:val="single" w:sz="4" w:space="0" w:color="000000"/>
            </w:tcBorders>
            <w:shd w:val="clear" w:color="auto" w:fill="auto"/>
          </w:tcPr>
          <w:p w14:paraId="36BF698C" w14:textId="77777777" w:rsidR="009825D6" w:rsidRDefault="009825D6">
            <w:pPr>
              <w:jc w:val="center"/>
            </w:pPr>
            <w:r>
              <w:t>$24.25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841016A" w14:textId="77777777" w:rsidR="009825D6" w:rsidRDefault="009825D6">
            <w:pPr>
              <w:jc w:val="center"/>
            </w:pPr>
            <w:r>
              <w:t>$34.95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20E02C61" w14:textId="77777777" w:rsidR="009825D6" w:rsidRDefault="009825D6">
            <w:pPr>
              <w:jc w:val="center"/>
            </w:pPr>
            <w:r w:rsidRPr="009825D6">
              <w:t>$10.70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53135C27" w14:textId="77777777" w:rsidR="009825D6" w:rsidRDefault="009825D6">
            <w:pPr>
              <w:jc w:val="center"/>
            </w:pPr>
            <w:r w:rsidRPr="009825D6">
              <w:t>04/23/26</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28C338FC" w14:textId="77777777" w:rsidR="009825D6" w:rsidRDefault="009825D6">
            <w:pPr>
              <w:jc w:val="center"/>
            </w:pPr>
            <w:r w:rsidRPr="009825D6">
              <w:t>03/31/27</w:t>
            </w:r>
          </w:p>
        </w:tc>
      </w:tr>
      <w:tr w:rsidR="00000000" w14:paraId="19E2B6CE" w14:textId="77777777" w:rsidTr="00DA717D">
        <w:tblPrEx>
          <w:tblCellMar>
            <w:top w:w="55" w:type="dxa"/>
            <w:left w:w="55" w:type="dxa"/>
            <w:bottom w:w="55" w:type="dxa"/>
            <w:right w:w="55" w:type="dxa"/>
          </w:tblCellMar>
          <w:tblLook w:val="0000" w:firstRow="0" w:lastRow="0" w:firstColumn="0" w:lastColumn="0" w:noHBand="0" w:noVBand="0"/>
        </w:tblPrEx>
        <w:trPr>
          <w:cantSplit/>
          <w:trHeight w:val="367"/>
        </w:trPr>
        <w:tc>
          <w:tcPr>
            <w:tcW w:w="10984" w:type="dxa"/>
            <w:gridSpan w:val="10"/>
            <w:tcBorders>
              <w:top w:val="single" w:sz="4" w:space="0" w:color="000000"/>
              <w:left w:val="single" w:sz="1" w:space="0" w:color="000000"/>
              <w:bottom w:val="single" w:sz="2" w:space="0" w:color="000000"/>
              <w:right w:val="single" w:sz="1" w:space="0" w:color="000000"/>
            </w:tcBorders>
            <w:shd w:val="clear" w:color="auto" w:fill="auto"/>
          </w:tcPr>
          <w:p w14:paraId="64B17F15" w14:textId="77777777" w:rsidR="005A45C9" w:rsidRPr="009825D6" w:rsidRDefault="005A45C9" w:rsidP="005A45C9"/>
          <w:p w14:paraId="08652AA4" w14:textId="77777777" w:rsidR="00000000" w:rsidRDefault="00A24546">
            <w:pPr>
              <w:suppressAutoHyphens w:val="0"/>
              <w:spacing w:after="240"/>
              <w:rPr>
                <w:rFonts w:eastAsia="Times New Roman"/>
                <w:lang w:val="en-US" w:eastAsia="en-US" w:bidi="ar-SA"/>
              </w:rPr>
            </w:pPr>
            <w:r>
              <w:rPr>
                <w:rFonts w:eastAsia="Times New Roman"/>
                <w:sz w:val="27"/>
                <w:szCs w:val="27"/>
                <w:lang w:val="en-US" w:eastAsia="en-US" w:bidi="ar-SA"/>
              </w:rPr>
              <w:t>Tickets</w:t>
            </w:r>
            <w:r>
              <w:rPr>
                <w:rFonts w:eastAsia="Times New Roman"/>
                <w:sz w:val="27"/>
                <w:szCs w:val="27"/>
                <w:lang w:val="en-US" w:eastAsia="en-US" w:bidi="ar-SA"/>
              </w:rPr>
              <w:t xml:space="preserve"> are valid for 1 One Day Admission. </w:t>
            </w:r>
            <w:r>
              <w:rPr>
                <w:rFonts w:eastAsia="Times New Roman"/>
                <w:sz w:val="27"/>
                <w:szCs w:val="27"/>
                <w:lang w:val="en-US" w:eastAsia="en-US" w:bidi="ar-SA"/>
              </w:rPr>
              <w:br/>
            </w:r>
            <w:r>
              <w:rPr>
                <w:rFonts w:eastAsia="Times New Roman"/>
                <w:b/>
                <w:bCs/>
                <w:sz w:val="27"/>
                <w:szCs w:val="27"/>
                <w:lang w:val="en-US" w:eastAsia="en-US" w:bidi="ar-SA"/>
              </w:rPr>
              <w:t>Only open on weekdays 9:00 am- 5 pm Daily</w:t>
            </w:r>
            <w:r>
              <w:rPr>
                <w:rFonts w:eastAsia="Times New Roman"/>
                <w:b/>
                <w:bCs/>
                <w:sz w:val="27"/>
                <w:szCs w:val="27"/>
                <w:lang w:val="en-US" w:eastAsia="en-US" w:bidi="ar-SA"/>
              </w:rPr>
              <w:br/>
            </w:r>
            <w:r>
              <w:rPr>
                <w:rFonts w:eastAsia="Times New Roman"/>
                <w:sz w:val="27"/>
                <w:szCs w:val="27"/>
                <w:lang w:val="en-US" w:eastAsia="en-US" w:bidi="ar-SA"/>
              </w:rPr>
              <w:t>Closed: Thanksgiving, Christmas and New Year’s day (Hours subject to change without notice)</w:t>
            </w:r>
            <w:r>
              <w:rPr>
                <w:rFonts w:eastAsia="Times New Roman"/>
                <w:sz w:val="27"/>
                <w:szCs w:val="27"/>
                <w:lang w:val="en-US" w:eastAsia="en-US" w:bidi="ar-SA"/>
              </w:rPr>
              <w:br/>
              <w:t>Entry/Admission - Birch Aquarium at Scripps</w:t>
            </w:r>
            <w:r>
              <w:rPr>
                <w:rFonts w:eastAsia="Times New Roman"/>
                <w:sz w:val="27"/>
                <w:szCs w:val="27"/>
                <w:lang w:val="en-US" w:eastAsia="en-US" w:bidi="ar-SA"/>
              </w:rPr>
              <w:br/>
              <w:t>NOT Valid for Special Events or Programs</w:t>
            </w:r>
            <w:r>
              <w:rPr>
                <w:rFonts w:eastAsia="Times New Roman"/>
                <w:sz w:val="27"/>
                <w:szCs w:val="27"/>
                <w:lang w:val="en-US" w:eastAsia="en-US" w:bidi="ar-SA"/>
              </w:rPr>
              <w:br/>
            </w:r>
            <w:r>
              <w:rPr>
                <w:rFonts w:eastAsia="Times New Roman"/>
                <w:sz w:val="27"/>
                <w:szCs w:val="27"/>
                <w:lang w:val="en-US" w:eastAsia="en-US" w:bidi="ar-SA"/>
              </w:rPr>
              <w:t>No Smoking/No Electronic Cigarettes</w:t>
            </w:r>
          </w:p>
          <w:p w14:paraId="2C21792C" w14:textId="77777777" w:rsidR="00000000" w:rsidRDefault="00A24546">
            <w:pPr>
              <w:suppressAutoHyphens w:val="0"/>
              <w:spacing w:before="240" w:after="240"/>
              <w:rPr>
                <w:rFonts w:eastAsia="Times New Roman"/>
                <w:lang w:val="en-US" w:eastAsia="en-US" w:bidi="ar-SA"/>
              </w:rPr>
            </w:pPr>
            <w:r>
              <w:rPr>
                <w:rFonts w:eastAsia="Times New Roman"/>
                <w:sz w:val="27"/>
                <w:szCs w:val="27"/>
                <w:lang w:val="en-US" w:eastAsia="en-US" w:bidi="ar-SA"/>
              </w:rPr>
              <w:t>About:</w:t>
            </w:r>
            <w:r>
              <w:rPr>
                <w:rFonts w:eastAsia="Times New Roman"/>
                <w:sz w:val="27"/>
                <w:szCs w:val="27"/>
                <w:lang w:val="en-US" w:eastAsia="en-US" w:bidi="ar-SA"/>
              </w:rPr>
              <w:br/>
              <w:t>Visit the Birch Aquarium at Scripps to see and learn about marine life such as leopard sharks, sea turtles, and seahorses. The aquarium is the public outreach center of the Scripps Institute of Oceanography and fe</w:t>
            </w:r>
            <w:r>
              <w:rPr>
                <w:rFonts w:eastAsia="Times New Roman"/>
                <w:sz w:val="27"/>
                <w:szCs w:val="27"/>
                <w:lang w:val="en-US" w:eastAsia="en-US" w:bidi="ar-SA"/>
              </w:rPr>
              <w:t>atures a variety of exhibits and habitats, including touch pools with views of the ocean.</w:t>
            </w:r>
          </w:p>
          <w:p w14:paraId="1B324B2D" w14:textId="77777777" w:rsidR="00000000" w:rsidRDefault="00A24546">
            <w:pPr>
              <w:suppressAutoHyphens w:val="0"/>
              <w:spacing w:before="240" w:after="240"/>
              <w:rPr>
                <w:rFonts w:eastAsia="Times New Roman"/>
                <w:lang w:val="en-US" w:eastAsia="en-US" w:bidi="ar-SA"/>
              </w:rPr>
            </w:pPr>
            <w:r>
              <w:rPr>
                <w:rFonts w:eastAsia="Times New Roman"/>
                <w:sz w:val="27"/>
                <w:szCs w:val="27"/>
                <w:lang w:val="en-US" w:eastAsia="en-US" w:bidi="ar-SA"/>
              </w:rPr>
              <w:t>Located at: 2300 Expedition Way, La Jolla, CA 92037</w:t>
            </w:r>
          </w:p>
          <w:p w14:paraId="737ACE0B" w14:textId="77777777" w:rsidR="00000000" w:rsidRDefault="00A24546">
            <w:pPr>
              <w:suppressAutoHyphens w:val="0"/>
              <w:spacing w:before="240" w:after="240"/>
              <w:rPr>
                <w:rFonts w:eastAsia="Times New Roman"/>
                <w:lang w:val="en-US" w:eastAsia="en-US" w:bidi="ar-SA"/>
              </w:rPr>
            </w:pPr>
            <w:r>
              <w:rPr>
                <w:rFonts w:ascii="Arial" w:eastAsia="Arial" w:hAnsi="Arial" w:cs="Arial"/>
                <w:b/>
                <w:bCs/>
                <w:lang w:val="en-US" w:eastAsia="en-US" w:bidi="ar-SA"/>
              </w:rPr>
              <w:t>Tickets Expire one year from date of purchase.</w:t>
            </w:r>
          </w:p>
          <w:p w14:paraId="493F6DE3" w14:textId="77777777" w:rsidR="00000000" w:rsidRDefault="00A24546">
            <w:pPr>
              <w:suppressAutoHyphens w:val="0"/>
              <w:spacing w:before="240" w:after="240"/>
              <w:rPr>
                <w:rFonts w:eastAsia="Times New Roman"/>
                <w:lang w:val="en-US" w:eastAsia="en-US" w:bidi="ar-SA"/>
              </w:rPr>
            </w:pPr>
            <w:r>
              <w:rPr>
                <w:rFonts w:eastAsia="Times New Roman"/>
                <w:b/>
                <w:bCs/>
                <w:sz w:val="27"/>
                <w:szCs w:val="27"/>
                <w:lang w:val="en-US" w:eastAsia="en-US" w:bidi="ar-SA"/>
              </w:rPr>
              <w:t>Phone: 858-534-3474</w:t>
            </w:r>
          </w:p>
          <w:p w14:paraId="21677AE7" w14:textId="77777777" w:rsidR="00000000" w:rsidRDefault="00A24546">
            <w:pPr>
              <w:suppressAutoHyphens w:val="0"/>
              <w:spacing w:before="240" w:after="240"/>
              <w:rPr>
                <w:rFonts w:eastAsia="Times New Roman"/>
                <w:lang w:val="en-US" w:eastAsia="en-US" w:bidi="ar-SA"/>
              </w:rPr>
            </w:pPr>
          </w:p>
        </w:tc>
      </w:tr>
    </w:tbl>
    <w:p w14:paraId="298BA9DF" w14:textId="77777777" w:rsidR="00B32F5A" w:rsidRDefault="00B32F5A">
      <w:pPr>
        <w:tabs>
          <w:tab w:val="left" w:pos="6480"/>
        </w:tabs>
        <w:rPr>
          <w:caps/>
          <w:sz w:val="20"/>
          <w:szCs w:val="20"/>
        </w:rPr>
      </w:pPr>
    </w:p>
    <w:p w14:paraId="6E0089DB" w14:textId="77777777" w:rsidR="00B32F5A" w:rsidRDefault="00B32F5A">
      <w:pPr>
        <w:tabs>
          <w:tab w:val="left" w:pos="6480"/>
        </w:tabs>
        <w:rPr>
          <w:caps/>
          <w:sz w:val="20"/>
          <w:szCs w:val="20"/>
        </w:rPr>
      </w:pPr>
      <w:bookmarkStart w:id="1" w:name="_1455013833"/>
      <w:bookmarkEnd w:id="1"/>
    </w:p>
    <w:p w14:paraId="25B57917"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000000" w14:paraId="5A08AB5A" w14:textId="77777777">
        <w:tc>
          <w:tcPr>
            <w:tcW w:w="11016" w:type="dxa"/>
            <w:shd w:val="clear" w:color="auto" w:fill="auto"/>
          </w:tcPr>
          <w:p w14:paraId="3DF33BCD"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3749F626" w14:textId="77777777" w:rsidR="00567A74" w:rsidRDefault="00567A74" w:rsidP="00535387">
            <w:pPr>
              <w:rPr>
                <w:b/>
                <w:bCs/>
                <w:color w:val="222222"/>
              </w:rPr>
            </w:pPr>
          </w:p>
          <w:p w14:paraId="2B74DF01" w14:textId="77777777" w:rsidR="00567A74" w:rsidRDefault="00567A74" w:rsidP="00567A74">
            <w:pPr>
              <w:rPr>
                <w:rFonts w:eastAsia="Calibri"/>
                <w:b/>
                <w:bCs/>
                <w:color w:val="222222"/>
                <w:lang w:eastAsia="en-US"/>
              </w:rPr>
            </w:pPr>
            <w:r>
              <w:rPr>
                <w:b/>
                <w:bCs/>
                <w:color w:val="222222"/>
              </w:rPr>
              <w:t>====================================</w:t>
            </w:r>
          </w:p>
          <w:p w14:paraId="3D9C02FA"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252B13F4" w14:textId="77777777" w:rsidR="00567A74" w:rsidRDefault="00567A74">
            <w:pPr>
              <w:shd w:val="clear" w:color="auto" w:fill="FFFFFF"/>
              <w:rPr>
                <w:b/>
                <w:bCs/>
                <w:color w:val="222222"/>
                <w:lang w:eastAsia="en-US"/>
              </w:rPr>
            </w:pPr>
            <w:r>
              <w:rPr>
                <w:b/>
                <w:bCs/>
                <w:color w:val="222222"/>
              </w:rPr>
              <w:t>====================================</w:t>
            </w:r>
          </w:p>
          <w:p w14:paraId="00A93709" w14:textId="77777777" w:rsidR="00567A74" w:rsidRDefault="00567A74">
            <w:pPr>
              <w:shd w:val="clear" w:color="auto" w:fill="FFFFFF"/>
              <w:rPr>
                <w:color w:val="222222"/>
              </w:rPr>
            </w:pPr>
            <w:r>
              <w:rPr>
                <w:color w:val="222222"/>
              </w:rPr>
              <w:t>Pricing subject to change at vendors request.</w:t>
            </w:r>
          </w:p>
          <w:p w14:paraId="76B0FB01" w14:textId="77777777" w:rsidR="00567A74" w:rsidRDefault="00567A74">
            <w:pPr>
              <w:shd w:val="clear" w:color="auto" w:fill="FFFFFF"/>
              <w:rPr>
                <w:b/>
                <w:bCs/>
                <w:color w:val="222222"/>
              </w:rPr>
            </w:pPr>
            <w:r>
              <w:rPr>
                <w:b/>
                <w:bCs/>
                <w:color w:val="222222"/>
              </w:rPr>
              <w:t>====================================</w:t>
            </w:r>
          </w:p>
          <w:p w14:paraId="7E9A520B"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014A5EF8"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1D2A0406"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6FE908EF" w14:textId="77777777" w:rsidR="00567A74" w:rsidRDefault="00567A74" w:rsidP="00535387">
            <w:pPr>
              <w:rPr>
                <w:b/>
                <w:bCs/>
                <w:color w:val="222222"/>
              </w:rPr>
            </w:pPr>
          </w:p>
        </w:tc>
      </w:tr>
    </w:tbl>
    <w:p w14:paraId="19A27AEF" w14:textId="77777777" w:rsidR="00036FDA" w:rsidRDefault="00036FDA" w:rsidP="00B504D8">
      <w:pPr>
        <w:tabs>
          <w:tab w:val="left" w:pos="0"/>
        </w:tabs>
        <w:rPr>
          <w:b/>
        </w:rPr>
      </w:pPr>
    </w:p>
    <w:sectPr w:rsidR="00036FDA" w:rsidSect="00DE0469">
      <w:headerReference w:type="even" r:id="rId11"/>
      <w:headerReference w:type="default" r:id="rId12"/>
      <w:footerReference w:type="default" r:id="rId13"/>
      <w:headerReference w:type="first" r:id="rId14"/>
      <w:footerReference w:type="first" r:id="rId15"/>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BC7404" w14:textId="77777777" w:rsidR="00DC0A2E" w:rsidRDefault="00DC0A2E">
      <w:r>
        <w:separator/>
      </w:r>
    </w:p>
  </w:endnote>
  <w:endnote w:type="continuationSeparator" w:id="0">
    <w:p w14:paraId="29571685"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6F62FB"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1C34F36E"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aretha.d.jones.naf@us.navy.mil</w:t>
    </w:r>
  </w:p>
  <w:p w14:paraId="366B77F0"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 xml:space="preserve">26-HDQMTP-26-T-0072-P00000-Regents Of The University Of </w:t>
    </w:r>
    <w:proofErr w:type="spellStart"/>
    <w:r w:rsidR="00DE0469" w:rsidRPr="00DE0469">
      <w:rPr>
        <w:color w:val="222222"/>
      </w:rPr>
      <w:t>Califo</w:t>
    </w:r>
    <w:proofErr w:type="spellEnd"/>
  </w:p>
  <w:p w14:paraId="53E4F5C6"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CD60F2" w14:textId="77777777" w:rsidR="008B19D1" w:rsidRDefault="008B19D1" w:rsidP="008B19D1">
    <w:pPr>
      <w:shd w:val="clear" w:color="auto" w:fill="FFFFFF"/>
      <w:rPr>
        <w:color w:val="222222"/>
      </w:rPr>
    </w:pPr>
    <w:r>
      <w:rPr>
        <w:color w:val="222222"/>
      </w:rPr>
      <w:t>MTP Contact Name: (Contract POC Name)</w:t>
    </w:r>
  </w:p>
  <w:p w14:paraId="7B0D0505" w14:textId="77777777" w:rsidR="008B19D1" w:rsidRDefault="008B19D1" w:rsidP="008B19D1">
    <w:pPr>
      <w:shd w:val="clear" w:color="auto" w:fill="FFFFFF"/>
      <w:rPr>
        <w:color w:val="222222"/>
      </w:rPr>
    </w:pPr>
    <w:r>
      <w:rPr>
        <w:color w:val="222222"/>
      </w:rPr>
      <w:t>MTP Contact Email: (Contract POC Email)</w:t>
    </w:r>
  </w:p>
  <w:p w14:paraId="3D867A3E"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 xml:space="preserve">26-HDQMTP-26-T-0072-P00000-Regents Of The University Of </w:t>
    </w:r>
    <w:proofErr w:type="spellStart"/>
    <w:r w:rsidR="003F0633" w:rsidRPr="003F0633">
      <w:rPr>
        <w:color w:val="222222"/>
      </w:rPr>
      <w:t>Califo</w:t>
    </w:r>
    <w:proofErr w:type="spellEnd"/>
  </w:p>
  <w:p w14:paraId="6B0C65E0"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135634" w14:textId="77777777" w:rsidR="00DC0A2E" w:rsidRDefault="00DC0A2E">
      <w:r>
        <w:separator/>
      </w:r>
    </w:p>
  </w:footnote>
  <w:footnote w:type="continuationSeparator" w:id="0">
    <w:p w14:paraId="0CF4F9E3"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91C67A"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074D7C"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 xml:space="preserve">Regents Of The University Of </w:t>
    </w:r>
    <w:proofErr w:type="spellStart"/>
    <w:r w:rsidR="00535387" w:rsidRPr="00737F63">
      <w:rPr>
        <w:b/>
        <w:bCs/>
      </w:rPr>
      <w:t>Califo</w:t>
    </w:r>
    <w:proofErr w:type="spellEnd"/>
    <w:r w:rsidR="00535387" w:rsidRPr="00737F63">
      <w:rPr>
        <w:b/>
        <w:bCs/>
      </w:rPr>
      <w:t xml:space="preserve"> | Birch Aquarium</w:t>
    </w:r>
    <w:r w:rsidR="00535387">
      <w:rPr>
        <w:b/>
        <w:bCs/>
      </w:rPr>
      <w:t xml:space="preserve"> </w:t>
    </w:r>
    <w:r w:rsidR="00595896">
      <w:rPr>
        <w:b/>
        <w:bCs/>
      </w:rPr>
      <w:t xml:space="preserve">- </w:t>
    </w:r>
    <w:r w:rsidR="00535387">
      <w:rPr>
        <w:b/>
        <w:bCs/>
      </w:rPr>
      <w:t>04/29/2026</w:t>
    </w:r>
  </w:p>
  <w:p w14:paraId="5534359C" w14:textId="77777777" w:rsidR="00535387" w:rsidRPr="00000CDE" w:rsidRDefault="00535387" w:rsidP="00535387">
    <w:pPr>
      <w:tabs>
        <w:tab w:val="left" w:pos="6480"/>
      </w:tabs>
      <w:rPr>
        <w:sz w:val="20"/>
        <w:szCs w:val="20"/>
      </w:rPr>
    </w:pPr>
  </w:p>
  <w:p w14:paraId="4EF977EA"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144FD7" w14:textId="77777777" w:rsidR="00054C42" w:rsidRPr="00737F63" w:rsidRDefault="00737F63" w:rsidP="00737F63">
    <w:pPr>
      <w:tabs>
        <w:tab w:val="left" w:pos="6480"/>
      </w:tabs>
      <w:rPr>
        <w:b/>
        <w:bCs/>
      </w:rPr>
    </w:pPr>
    <w:r>
      <w:rPr>
        <w:b/>
        <w:bCs/>
      </w:rPr>
      <w:t xml:space="preserve">Enouncement: </w:t>
    </w:r>
    <w:r w:rsidRPr="00737F63">
      <w:rPr>
        <w:b/>
        <w:bCs/>
      </w:rPr>
      <w:t xml:space="preserve">Regents Of The University Of </w:t>
    </w:r>
    <w:proofErr w:type="spellStart"/>
    <w:r w:rsidRPr="00737F63">
      <w:rPr>
        <w:b/>
        <w:bCs/>
      </w:rPr>
      <w:t>Califo</w:t>
    </w:r>
    <w:proofErr w:type="spellEnd"/>
    <w:r w:rsidRPr="00737F63">
      <w:rPr>
        <w:b/>
        <w:bCs/>
      </w:rPr>
      <w:t xml:space="preserve"> | Birch Aquarium</w:t>
    </w:r>
    <w:r>
      <w:rPr>
        <w:b/>
        <w:bCs/>
      </w:rPr>
      <w:t xml:space="preserve"> </w:t>
    </w:r>
    <w:r w:rsidR="00FD54AA">
      <w:rPr>
        <w:b/>
        <w:bCs/>
      </w:rPr>
      <w:t xml:space="preserve">- </w:t>
    </w:r>
    <w:r>
      <w:rPr>
        <w:b/>
        <w:bCs/>
      </w:rPr>
      <w:t>04/29/2026</w:t>
    </w:r>
  </w:p>
  <w:p w14:paraId="5547E384" w14:textId="77777777" w:rsidR="00737F63" w:rsidRDefault="00737F63" w:rsidP="00737F63">
    <w:pPr>
      <w:tabs>
        <w:tab w:val="left" w:pos="6480"/>
      </w:tabs>
      <w:rPr>
        <w:b/>
      </w:rPr>
    </w:pPr>
    <w:r>
      <w:rPr>
        <w:b/>
      </w:rPr>
      <w:br/>
    </w:r>
  </w:p>
  <w:p w14:paraId="41F014E5"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comments="0" w:insDel="0" w:formatting="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B4F3C"/>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24546"/>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65941A60"/>
  <w15:chartTrackingRefBased/>
  <w15:docId w15:val="{4CBA29F5-2A97-424A-B561-8E73D5BC4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 w:type="character" w:customStyle="1" w:styleId="lrzxr">
    <w:name w:val="lrzxr"/>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8" ma:contentTypeDescription="Create a new document." ma:contentTypeScope="" ma:versionID="f90c475457e4fb043a0f8749ac1f0a3f">
  <xsd:schema xmlns:xsd="http://www.w3.org/2001/XMLSchema" xmlns:xs="http://www.w3.org/2001/XMLSchema" xmlns:p="http://schemas.microsoft.com/office/2006/metadata/properties" xmlns:ns1="http://schemas.microsoft.com/sharepoint/v3" xmlns:ns3="dab4dba0-2b8b-414a-8eb3-7f503f0ef013" xmlns:ns4="8149f086-38e7-4b93-8b9f-869f0dbfa57b" targetNamespace="http://schemas.microsoft.com/office/2006/metadata/properties" ma:root="true" ma:fieldsID="5375c9f762c448a5759b92d4121d7404" ns1:_="" ns3:_="" ns4:_="">
    <xsd:import namespace="http://schemas.microsoft.com/sharepoint/v3"/>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LengthInSeconds" minOccurs="0"/>
                <xsd:element ref="ns3:MediaServiceObjectDetectorVersions" minOccurs="0"/>
                <xsd:element ref="ns3:MediaServiceSearchProperties" minOccurs="0"/>
                <xsd:element ref="ns3:MediaServiceSystemTags" minOccurs="0"/>
                <xsd:element ref="ns1:_ip_UnifiedCompliancePolicyProperties" minOccurs="0"/>
                <xsd:element ref="ns1:_ip_UnifiedCompliancePolicyUIActio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dab4dba0-2b8b-414a-8eb3-7f503f0ef01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4B0F61-BD33-4E73-B3DF-163F01EA45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A663B3C-55D9-496B-B2C6-DCA52FD9C503}">
  <ds:schemaRefs>
    <ds:schemaRef ds:uri="http://schemas.microsoft.com/sharepoint/v3/contenttype/forms"/>
  </ds:schemaRefs>
</ds:datastoreItem>
</file>

<file path=customXml/itemProps3.xml><?xml version="1.0" encoding="utf-8"?>
<ds:datastoreItem xmlns:ds="http://schemas.openxmlformats.org/officeDocument/2006/customXml" ds:itemID="{D01F6356-1380-4F6F-A895-0E874D291225}">
  <ds:schemaRefs>
    <ds:schemaRef ds:uri="http://purl.org/dc/elements/1.1/"/>
    <ds:schemaRef ds:uri="http://schemas.microsoft.com/office/2006/metadata/properties"/>
    <ds:schemaRef ds:uri="dab4dba0-2b8b-414a-8eb3-7f503f0ef013"/>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8149f086-38e7-4b93-8b9f-869f0dbfa57b"/>
    <ds:schemaRef ds:uri="http://schemas.microsoft.com/sharepoint/v3"/>
    <ds:schemaRef ds:uri="http://www.w3.org/XML/1998/namespace"/>
    <ds:schemaRef ds:uri="http://purl.org/dc/dcmitype/"/>
  </ds:schemaRefs>
</ds:datastoreItem>
</file>

<file path=customXml/itemProps4.xml><?xml version="1.0" encoding="utf-8"?>
<ds:datastoreItem xmlns:ds="http://schemas.openxmlformats.org/officeDocument/2006/customXml" ds:itemID="{30FEFEDB-5F3E-4EB6-8E78-A4A425790D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396</Words>
  <Characters>2263</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2654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Gray, Bonnie E CIV USN CNIC WASHINGTON DC (USA)</cp:lastModifiedBy>
  <cp:revision>2</cp:revision>
  <cp:lastPrinted>2014-01-31T18:34:00Z</cp:lastPrinted>
  <dcterms:created xsi:type="dcterms:W3CDTF">2026-04-29T18:09:00Z</dcterms:created>
  <dcterms:modified xsi:type="dcterms:W3CDTF">2026-04-29T18:09:00Z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