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46A309" w14:textId="77777777" w:rsidR="006A5AE1" w:rsidRPr="001D34C8" w:rsidRDefault="00742C3B" w:rsidP="006A5AE1">
      <w:pPr>
        <w:rPr>
          <w:b/>
          <w:bCs/>
          <w:sz w:val="32"/>
          <w:szCs w:val="32"/>
        </w:rPr>
      </w:pPr>
      <w:proofErr w:type="spellStart"/>
      <w:r>
        <w:rPr>
          <w:b/>
          <w:bCs/>
          <w:sz w:val="32"/>
          <w:szCs w:val="32"/>
        </w:rPr>
        <w:t>DisneyWorld</w:t>
      </w:r>
      <w:proofErr w:type="spellEnd"/>
    </w:p>
    <w:p w14:paraId="16E95954" w14:textId="77777777" w:rsidR="0074487F" w:rsidRDefault="0074487F" w:rsidP="006A5AE1">
      <w:pPr>
        <w:rPr>
          <w:b/>
          <w:bCs/>
          <w:sz w:val="32"/>
          <w:szCs w:val="32"/>
        </w:rPr>
      </w:pPr>
    </w:p>
    <w:p w14:paraId="1114A2D1" w14:textId="77777777" w:rsidR="00434A8A" w:rsidRDefault="00742C3B" w:rsidP="006A5AE1">
      <w:pPr>
        <w:rPr>
          <w:b/>
          <w:bCs/>
          <w:sz w:val="32"/>
          <w:szCs w:val="32"/>
        </w:rPr>
      </w:pPr>
      <w:hyperlink r:id="rId5" w:history="1">
        <w:r w:rsidRPr="00905E91">
          <w:rPr>
            <w:rStyle w:val="Hyperlink"/>
            <w:b/>
            <w:bCs/>
            <w:sz w:val="32"/>
            <w:szCs w:val="32"/>
          </w:rPr>
          <w:t>https://disneyworld.disney.go.com</w:t>
        </w:r>
      </w:hyperlink>
    </w:p>
    <w:p w14:paraId="5FB6E159" w14:textId="77777777" w:rsidR="00742C3B" w:rsidRDefault="00742C3B" w:rsidP="006A5AE1">
      <w:pPr>
        <w:rPr>
          <w:b/>
          <w:bCs/>
          <w:sz w:val="32"/>
          <w:szCs w:val="32"/>
        </w:rPr>
      </w:pPr>
    </w:p>
    <w:p w14:paraId="05F000BB" w14:textId="307B2E81" w:rsidR="00742C3B" w:rsidRDefault="00742C3B" w:rsidP="006A5AE1">
      <w:pPr>
        <w:rPr>
          <w:b/>
          <w:bCs/>
          <w:sz w:val="32"/>
          <w:szCs w:val="32"/>
        </w:rPr>
      </w:pPr>
      <w:r>
        <w:rPr>
          <w:b/>
          <w:bCs/>
          <w:sz w:val="32"/>
          <w:szCs w:val="32"/>
        </w:rPr>
        <w:t xml:space="preserve">Florida Resident </w:t>
      </w:r>
      <w:proofErr w:type="gramStart"/>
      <w:r w:rsidR="00C87148">
        <w:rPr>
          <w:b/>
          <w:bCs/>
          <w:sz w:val="32"/>
          <w:szCs w:val="32"/>
        </w:rPr>
        <w:t>3 day</w:t>
      </w:r>
      <w:proofErr w:type="gramEnd"/>
      <w:r w:rsidR="00C87148">
        <w:rPr>
          <w:b/>
          <w:bCs/>
          <w:sz w:val="32"/>
          <w:szCs w:val="32"/>
        </w:rPr>
        <w:t xml:space="preserve"> 3 </w:t>
      </w:r>
      <w:proofErr w:type="gramStart"/>
      <w:r w:rsidR="00C87148">
        <w:rPr>
          <w:b/>
          <w:bCs/>
          <w:sz w:val="32"/>
          <w:szCs w:val="32"/>
        </w:rPr>
        <w:t>park</w:t>
      </w:r>
      <w:proofErr w:type="gramEnd"/>
      <w:r w:rsidR="00C87148">
        <w:rPr>
          <w:b/>
          <w:bCs/>
          <w:sz w:val="32"/>
          <w:szCs w:val="32"/>
        </w:rPr>
        <w:t xml:space="preserve"> </w:t>
      </w:r>
      <w:r>
        <w:rPr>
          <w:b/>
          <w:bCs/>
          <w:sz w:val="32"/>
          <w:szCs w:val="32"/>
        </w:rPr>
        <w:t xml:space="preserve"> </w:t>
      </w:r>
    </w:p>
    <w:p w14:paraId="6358C0E6"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40"/>
        <w:gridCol w:w="1052"/>
        <w:gridCol w:w="990"/>
        <w:gridCol w:w="900"/>
        <w:gridCol w:w="900"/>
        <w:gridCol w:w="1080"/>
        <w:gridCol w:w="1080"/>
      </w:tblGrid>
      <w:tr w:rsidR="0047385F" w14:paraId="163175CB" w14:textId="77777777" w:rsidTr="008F6272">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5EED35E2" w14:textId="77777777" w:rsidR="0047385F" w:rsidRDefault="0047385F">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4D390262" w14:textId="77777777" w:rsidR="0047385F" w:rsidRDefault="0047385F">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14:paraId="1F1D36EE" w14:textId="77777777" w:rsidR="0047385F" w:rsidRDefault="0047385F">
            <w:pPr>
              <w:pStyle w:val="Normal0"/>
              <w:jc w:val="center"/>
              <w:rPr>
                <w:b/>
              </w:rPr>
            </w:pPr>
            <w:proofErr w:type="spellStart"/>
            <w:r>
              <w:rPr>
                <w:b/>
              </w:rPr>
              <w:t>RecTrac</w:t>
            </w:r>
            <w:proofErr w:type="spellEnd"/>
            <w:r>
              <w:rPr>
                <w:b/>
              </w:rPr>
              <w:t xml:space="preserve"> ID</w:t>
            </w:r>
          </w:p>
        </w:tc>
        <w:tc>
          <w:tcPr>
            <w:tcW w:w="1052" w:type="dxa"/>
            <w:tcBorders>
              <w:top w:val="single" w:sz="2" w:space="0" w:color="000000"/>
              <w:left w:val="single" w:sz="2" w:space="0" w:color="000000"/>
              <w:bottom w:val="single" w:sz="4" w:space="0" w:color="000000"/>
              <w:right w:val="single" w:sz="2" w:space="0" w:color="000000"/>
            </w:tcBorders>
            <w:vAlign w:val="center"/>
            <w:hideMark/>
          </w:tcPr>
          <w:p w14:paraId="3ED10D52"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4F8D9DA"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09CA82F3"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90E5668" w14:textId="77777777" w:rsidR="0047385F" w:rsidRDefault="0047385F">
            <w:pPr>
              <w:pStyle w:val="Normal0"/>
              <w:jc w:val="center"/>
              <w:rPr>
                <w:b/>
              </w:rPr>
            </w:pPr>
          </w:p>
          <w:p w14:paraId="76159B1C" w14:textId="77777777" w:rsidR="0047385F" w:rsidRDefault="0047385F">
            <w:pPr>
              <w:pStyle w:val="Normal0"/>
              <w:jc w:val="center"/>
              <w:rPr>
                <w:b/>
              </w:rPr>
            </w:pPr>
          </w:p>
          <w:p w14:paraId="35EC7E61"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4CB916CB" w14:textId="77777777" w:rsidR="0047385F" w:rsidRDefault="0047385F">
            <w:pPr>
              <w:pStyle w:val="Normal0"/>
              <w:jc w:val="center"/>
              <w:rPr>
                <w:b/>
              </w:rPr>
            </w:pPr>
          </w:p>
          <w:p w14:paraId="73AC557D" w14:textId="77777777" w:rsidR="0047385F" w:rsidRDefault="0047385F">
            <w:pPr>
              <w:pStyle w:val="Normal0"/>
              <w:jc w:val="center"/>
              <w:rPr>
                <w:b/>
              </w:rPr>
            </w:pPr>
          </w:p>
          <w:p w14:paraId="3558A442"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24A23798" w14:textId="77777777" w:rsidR="0047385F" w:rsidRDefault="0047385F">
            <w:pPr>
              <w:pStyle w:val="Normal0"/>
              <w:jc w:val="center"/>
              <w:rPr>
                <w:b/>
              </w:rPr>
            </w:pPr>
          </w:p>
          <w:p w14:paraId="7E3B7DDC" w14:textId="77777777" w:rsidR="0047385F" w:rsidRDefault="0047385F">
            <w:pPr>
              <w:pStyle w:val="Normal0"/>
              <w:jc w:val="center"/>
              <w:rPr>
                <w:b/>
              </w:rPr>
            </w:pPr>
          </w:p>
          <w:p w14:paraId="4B58513D" w14:textId="77777777" w:rsidR="0047385F" w:rsidRDefault="0047385F">
            <w:pPr>
              <w:pStyle w:val="Normal0"/>
              <w:jc w:val="center"/>
              <w:rPr>
                <w:b/>
              </w:rPr>
            </w:pPr>
            <w:r>
              <w:rPr>
                <w:b/>
              </w:rPr>
              <w:t>End Date</w:t>
            </w:r>
          </w:p>
        </w:tc>
      </w:tr>
      <w:tr w:rsidR="0047385F" w14:paraId="657AC79C" w14:textId="77777777" w:rsidTr="008F6272">
        <w:tc>
          <w:tcPr>
            <w:tcW w:w="1170" w:type="dxa"/>
            <w:tcBorders>
              <w:top w:val="single" w:sz="4" w:space="0" w:color="000000"/>
              <w:left w:val="single" w:sz="2" w:space="0" w:color="000000"/>
              <w:bottom w:val="single" w:sz="2" w:space="0" w:color="000000"/>
              <w:right w:val="nil"/>
            </w:tcBorders>
            <w:hideMark/>
          </w:tcPr>
          <w:p w14:paraId="02809E0E" w14:textId="2386BD72" w:rsidR="0047385F" w:rsidRDefault="000C0622" w:rsidP="001D34C8">
            <w:r>
              <w:t>2516183V</w:t>
            </w:r>
          </w:p>
          <w:p w14:paraId="1B3C2022" w14:textId="77777777" w:rsidR="0047385F" w:rsidRDefault="0047385F" w:rsidP="009B51E3"/>
        </w:tc>
        <w:tc>
          <w:tcPr>
            <w:tcW w:w="1350" w:type="dxa"/>
            <w:tcBorders>
              <w:top w:val="single" w:sz="4" w:space="0" w:color="000000"/>
              <w:left w:val="single" w:sz="2" w:space="0" w:color="000000"/>
              <w:bottom w:val="single" w:sz="2" w:space="0" w:color="000000"/>
              <w:right w:val="nil"/>
            </w:tcBorders>
            <w:hideMark/>
          </w:tcPr>
          <w:p w14:paraId="6CA96FCC" w14:textId="516F4655" w:rsidR="0047385F" w:rsidRDefault="000C0622">
            <w:pPr>
              <w:pStyle w:val="Normal0"/>
            </w:pPr>
            <w:r>
              <w:t>WDW 03D 3P FR A</w:t>
            </w:r>
          </w:p>
        </w:tc>
        <w:tc>
          <w:tcPr>
            <w:tcW w:w="1440" w:type="dxa"/>
            <w:tcBorders>
              <w:top w:val="single" w:sz="4" w:space="0" w:color="000000"/>
              <w:left w:val="single" w:sz="2" w:space="0" w:color="000000"/>
              <w:bottom w:val="single" w:sz="2" w:space="0" w:color="000000"/>
              <w:right w:val="single" w:sz="2" w:space="0" w:color="000000"/>
            </w:tcBorders>
            <w:hideMark/>
          </w:tcPr>
          <w:p w14:paraId="3B32E5D6" w14:textId="08F8B657" w:rsidR="0047385F" w:rsidRDefault="00161A28">
            <w:pPr>
              <w:pStyle w:val="Normal0"/>
              <w:jc w:val="center"/>
            </w:pPr>
            <w:r>
              <w:t>WD</w:t>
            </w:r>
            <w:r w:rsidR="000C0622">
              <w:t>03FRBE</w:t>
            </w:r>
          </w:p>
        </w:tc>
        <w:tc>
          <w:tcPr>
            <w:tcW w:w="1052" w:type="dxa"/>
            <w:tcBorders>
              <w:top w:val="single" w:sz="4" w:space="0" w:color="000000"/>
              <w:left w:val="single" w:sz="2" w:space="0" w:color="000000"/>
              <w:bottom w:val="single" w:sz="2" w:space="0" w:color="000000"/>
              <w:right w:val="nil"/>
            </w:tcBorders>
            <w:hideMark/>
          </w:tcPr>
          <w:p w14:paraId="2AA81EFB" w14:textId="3046705A" w:rsidR="0047385F" w:rsidRDefault="0047385F" w:rsidP="00742C3B">
            <w:pPr>
              <w:pStyle w:val="Normal0"/>
              <w:jc w:val="center"/>
            </w:pPr>
            <w:r>
              <w:t>$</w:t>
            </w:r>
            <w:r w:rsidR="00742C3B">
              <w:t>190.</w:t>
            </w:r>
            <w:r w:rsidR="008F6272">
              <w:t>50</w:t>
            </w:r>
          </w:p>
        </w:tc>
        <w:tc>
          <w:tcPr>
            <w:tcW w:w="990" w:type="dxa"/>
            <w:tcBorders>
              <w:top w:val="single" w:sz="4" w:space="0" w:color="000000"/>
              <w:left w:val="single" w:sz="2" w:space="0" w:color="000000"/>
              <w:bottom w:val="single" w:sz="2" w:space="0" w:color="000000"/>
              <w:right w:val="nil"/>
            </w:tcBorders>
            <w:hideMark/>
          </w:tcPr>
          <w:p w14:paraId="0EB94DAA" w14:textId="152AFF7C" w:rsidR="0047385F" w:rsidRDefault="0047385F" w:rsidP="00742C3B">
            <w:pPr>
              <w:pStyle w:val="Normal0"/>
              <w:jc w:val="center"/>
            </w:pPr>
            <w:r>
              <w:t>$</w:t>
            </w:r>
            <w:r w:rsidR="008F6272">
              <w:t>209.75</w:t>
            </w:r>
          </w:p>
        </w:tc>
        <w:tc>
          <w:tcPr>
            <w:tcW w:w="900" w:type="dxa"/>
            <w:tcBorders>
              <w:top w:val="single" w:sz="4" w:space="0" w:color="000000"/>
              <w:left w:val="single" w:sz="2" w:space="0" w:color="000000"/>
              <w:bottom w:val="single" w:sz="2" w:space="0" w:color="000000"/>
              <w:right w:val="single" w:sz="2" w:space="0" w:color="000000"/>
            </w:tcBorders>
            <w:hideMark/>
          </w:tcPr>
          <w:p w14:paraId="75E53B5C" w14:textId="255038DD" w:rsidR="0047385F" w:rsidRDefault="0047385F" w:rsidP="00742C3B">
            <w:pPr>
              <w:pStyle w:val="Normal0"/>
              <w:jc w:val="center"/>
            </w:pPr>
            <w:r>
              <w:t>$</w:t>
            </w:r>
            <w:r w:rsidR="008F6272">
              <w:t>223.65</w:t>
            </w:r>
          </w:p>
        </w:tc>
        <w:tc>
          <w:tcPr>
            <w:tcW w:w="900" w:type="dxa"/>
            <w:tcBorders>
              <w:top w:val="single" w:sz="4" w:space="0" w:color="000000"/>
              <w:left w:val="single" w:sz="2" w:space="0" w:color="000000"/>
              <w:bottom w:val="single" w:sz="2" w:space="0" w:color="000000"/>
              <w:right w:val="single" w:sz="2" w:space="0" w:color="000000"/>
            </w:tcBorders>
          </w:tcPr>
          <w:p w14:paraId="762338FF" w14:textId="556BEB06" w:rsidR="0047385F" w:rsidRDefault="0047385F" w:rsidP="00742C3B">
            <w:pPr>
              <w:pStyle w:val="Normal0"/>
              <w:jc w:val="center"/>
            </w:pPr>
            <w:r>
              <w:t>$</w:t>
            </w:r>
            <w:r w:rsidR="0070156A">
              <w:t>13.90</w:t>
            </w:r>
          </w:p>
        </w:tc>
        <w:tc>
          <w:tcPr>
            <w:tcW w:w="1080" w:type="dxa"/>
            <w:tcBorders>
              <w:top w:val="single" w:sz="4" w:space="0" w:color="000000"/>
              <w:left w:val="single" w:sz="2" w:space="0" w:color="000000"/>
              <w:bottom w:val="single" w:sz="2" w:space="0" w:color="000000"/>
              <w:right w:val="single" w:sz="2" w:space="0" w:color="000000"/>
            </w:tcBorders>
          </w:tcPr>
          <w:p w14:paraId="404E8327" w14:textId="2653D885" w:rsidR="0047385F" w:rsidRDefault="000C0622" w:rsidP="00857F28">
            <w:pPr>
              <w:pStyle w:val="Normal0"/>
              <w:jc w:val="center"/>
            </w:pPr>
            <w:r>
              <w:t>9/18/25</w:t>
            </w:r>
          </w:p>
        </w:tc>
        <w:tc>
          <w:tcPr>
            <w:tcW w:w="1080" w:type="dxa"/>
            <w:tcBorders>
              <w:top w:val="single" w:sz="4" w:space="0" w:color="000000"/>
              <w:left w:val="single" w:sz="2" w:space="0" w:color="000000"/>
              <w:bottom w:val="single" w:sz="2" w:space="0" w:color="000000"/>
              <w:right w:val="single" w:sz="2" w:space="0" w:color="000000"/>
            </w:tcBorders>
          </w:tcPr>
          <w:p w14:paraId="1F0A3408" w14:textId="19545973" w:rsidR="0047385F" w:rsidRDefault="000C0622" w:rsidP="00857F28">
            <w:pPr>
              <w:pStyle w:val="Normal0"/>
              <w:jc w:val="center"/>
            </w:pPr>
            <w:r>
              <w:t>12/19/25</w:t>
            </w:r>
          </w:p>
        </w:tc>
      </w:tr>
      <w:tr w:rsidR="000C0622" w14:paraId="72B738C6" w14:textId="77777777" w:rsidTr="008F6272">
        <w:tc>
          <w:tcPr>
            <w:tcW w:w="1170" w:type="dxa"/>
            <w:tcBorders>
              <w:top w:val="single" w:sz="4" w:space="0" w:color="000000"/>
              <w:left w:val="single" w:sz="2" w:space="0" w:color="000000"/>
              <w:bottom w:val="single" w:sz="4" w:space="0" w:color="000000"/>
              <w:right w:val="nil"/>
            </w:tcBorders>
            <w:hideMark/>
          </w:tcPr>
          <w:p w14:paraId="3248880F" w14:textId="59D7E1CC" w:rsidR="000C0622" w:rsidRDefault="000C0622" w:rsidP="000C0622">
            <w:r>
              <w:t>2516184V</w:t>
            </w:r>
          </w:p>
          <w:p w14:paraId="23987FDE" w14:textId="77777777" w:rsidR="000C0622" w:rsidRDefault="000C0622" w:rsidP="000C0622"/>
        </w:tc>
        <w:tc>
          <w:tcPr>
            <w:tcW w:w="1350" w:type="dxa"/>
            <w:tcBorders>
              <w:top w:val="single" w:sz="4" w:space="0" w:color="000000"/>
              <w:left w:val="single" w:sz="2" w:space="0" w:color="000000"/>
              <w:bottom w:val="single" w:sz="4" w:space="0" w:color="000000"/>
              <w:right w:val="nil"/>
            </w:tcBorders>
            <w:hideMark/>
          </w:tcPr>
          <w:p w14:paraId="2C6E2803" w14:textId="37C65635" w:rsidR="000C0622" w:rsidRDefault="000C0622" w:rsidP="000C0622">
            <w:pPr>
              <w:pStyle w:val="Normal0"/>
            </w:pPr>
            <w:r>
              <w:t xml:space="preserve">WDW 03D 3P FR </w:t>
            </w:r>
            <w:r>
              <w:t>C</w:t>
            </w:r>
          </w:p>
        </w:tc>
        <w:tc>
          <w:tcPr>
            <w:tcW w:w="1440" w:type="dxa"/>
            <w:tcBorders>
              <w:top w:val="single" w:sz="4" w:space="0" w:color="000000"/>
              <w:left w:val="single" w:sz="2" w:space="0" w:color="000000"/>
              <w:bottom w:val="single" w:sz="4" w:space="0" w:color="000000"/>
              <w:right w:val="single" w:sz="2" w:space="0" w:color="000000"/>
            </w:tcBorders>
            <w:hideMark/>
          </w:tcPr>
          <w:p w14:paraId="1901D60E" w14:textId="0BCEE206" w:rsidR="000C0622" w:rsidRDefault="000C0622" w:rsidP="000C0622">
            <w:pPr>
              <w:pStyle w:val="Normal0"/>
              <w:jc w:val="center"/>
            </w:pPr>
            <w:r>
              <w:t>WD03FRB</w:t>
            </w:r>
            <w:r>
              <w:t>F</w:t>
            </w:r>
          </w:p>
        </w:tc>
        <w:tc>
          <w:tcPr>
            <w:tcW w:w="1052" w:type="dxa"/>
            <w:tcBorders>
              <w:top w:val="single" w:sz="4" w:space="0" w:color="000000"/>
              <w:left w:val="single" w:sz="2" w:space="0" w:color="000000"/>
              <w:bottom w:val="single" w:sz="4" w:space="0" w:color="000000"/>
              <w:right w:val="nil"/>
            </w:tcBorders>
            <w:hideMark/>
          </w:tcPr>
          <w:p w14:paraId="767D9E31" w14:textId="7BF195EA" w:rsidR="000C0622" w:rsidRDefault="000C0622" w:rsidP="000C0622">
            <w:pPr>
              <w:pStyle w:val="Normal0"/>
              <w:jc w:val="center"/>
            </w:pPr>
            <w:r>
              <w:t>$190.50</w:t>
            </w:r>
          </w:p>
        </w:tc>
        <w:tc>
          <w:tcPr>
            <w:tcW w:w="990" w:type="dxa"/>
            <w:tcBorders>
              <w:top w:val="single" w:sz="4" w:space="0" w:color="000000"/>
              <w:left w:val="single" w:sz="2" w:space="0" w:color="000000"/>
              <w:bottom w:val="single" w:sz="4" w:space="0" w:color="000000"/>
              <w:right w:val="nil"/>
            </w:tcBorders>
            <w:hideMark/>
          </w:tcPr>
          <w:p w14:paraId="4C2AA61A" w14:textId="4FDB879C" w:rsidR="000C0622" w:rsidRDefault="000C0622" w:rsidP="000C0622">
            <w:pPr>
              <w:pStyle w:val="Normal0"/>
              <w:jc w:val="center"/>
            </w:pPr>
            <w:r>
              <w:t>$209.75</w:t>
            </w:r>
          </w:p>
        </w:tc>
        <w:tc>
          <w:tcPr>
            <w:tcW w:w="900" w:type="dxa"/>
            <w:tcBorders>
              <w:top w:val="single" w:sz="4" w:space="0" w:color="000000"/>
              <w:left w:val="single" w:sz="2" w:space="0" w:color="000000"/>
              <w:bottom w:val="single" w:sz="4" w:space="0" w:color="000000"/>
              <w:right w:val="single" w:sz="2" w:space="0" w:color="000000"/>
            </w:tcBorders>
            <w:hideMark/>
          </w:tcPr>
          <w:p w14:paraId="1B33074B" w14:textId="2783EBBE" w:rsidR="000C0622" w:rsidRDefault="000C0622" w:rsidP="000C0622">
            <w:pPr>
              <w:pStyle w:val="Normal0"/>
              <w:jc w:val="center"/>
            </w:pPr>
            <w:r>
              <w:t>$223.65</w:t>
            </w:r>
          </w:p>
        </w:tc>
        <w:tc>
          <w:tcPr>
            <w:tcW w:w="900" w:type="dxa"/>
            <w:tcBorders>
              <w:top w:val="single" w:sz="4" w:space="0" w:color="000000"/>
              <w:left w:val="single" w:sz="2" w:space="0" w:color="000000"/>
              <w:bottom w:val="single" w:sz="4" w:space="0" w:color="000000"/>
              <w:right w:val="single" w:sz="2" w:space="0" w:color="000000"/>
            </w:tcBorders>
          </w:tcPr>
          <w:p w14:paraId="0FAB858A" w14:textId="283D5BF0" w:rsidR="000C0622" w:rsidRDefault="000C0622" w:rsidP="000C0622">
            <w:pPr>
              <w:pStyle w:val="Normal0"/>
              <w:jc w:val="center"/>
            </w:pPr>
            <w:r>
              <w:t>$13.90</w:t>
            </w:r>
          </w:p>
        </w:tc>
        <w:tc>
          <w:tcPr>
            <w:tcW w:w="1080" w:type="dxa"/>
            <w:tcBorders>
              <w:top w:val="single" w:sz="4" w:space="0" w:color="000000"/>
              <w:left w:val="single" w:sz="2" w:space="0" w:color="000000"/>
              <w:bottom w:val="single" w:sz="4" w:space="0" w:color="000000"/>
              <w:right w:val="single" w:sz="2" w:space="0" w:color="000000"/>
            </w:tcBorders>
          </w:tcPr>
          <w:p w14:paraId="422EC8F0" w14:textId="261FC41F" w:rsidR="000C0622" w:rsidRDefault="000C0622" w:rsidP="000C0622">
            <w:pPr>
              <w:pStyle w:val="Normal0"/>
              <w:jc w:val="center"/>
            </w:pPr>
            <w:r>
              <w:t>9/18/25</w:t>
            </w:r>
          </w:p>
        </w:tc>
        <w:tc>
          <w:tcPr>
            <w:tcW w:w="1080" w:type="dxa"/>
            <w:tcBorders>
              <w:top w:val="single" w:sz="4" w:space="0" w:color="000000"/>
              <w:left w:val="single" w:sz="2" w:space="0" w:color="000000"/>
              <w:bottom w:val="single" w:sz="4" w:space="0" w:color="000000"/>
              <w:right w:val="single" w:sz="2" w:space="0" w:color="000000"/>
            </w:tcBorders>
          </w:tcPr>
          <w:p w14:paraId="17DF75CF" w14:textId="2D28D86C" w:rsidR="000C0622" w:rsidRDefault="000C0622" w:rsidP="000C0622">
            <w:pPr>
              <w:pStyle w:val="Normal0"/>
              <w:jc w:val="center"/>
            </w:pPr>
            <w:r>
              <w:t>12/19/25</w:t>
            </w:r>
          </w:p>
        </w:tc>
      </w:tr>
    </w:tbl>
    <w:p w14:paraId="6A33DAB7" w14:textId="77777777" w:rsidR="00434A8A" w:rsidRDefault="00434A8A" w:rsidP="001D34C8">
      <w:pPr>
        <w:rPr>
          <w:color w:val="000000"/>
          <w:sz w:val="27"/>
          <w:szCs w:val="27"/>
        </w:rPr>
      </w:pPr>
    </w:p>
    <w:p w14:paraId="68982E57" w14:textId="77777777" w:rsidR="000C0622" w:rsidRPr="000C0622" w:rsidRDefault="000C0622" w:rsidP="000C0622">
      <w:pPr>
        <w:rPr>
          <w:rFonts w:eastAsia="Times New Roman"/>
          <w:color w:val="000000"/>
          <w:sz w:val="27"/>
          <w:szCs w:val="27"/>
          <w:lang w:eastAsia="en-US"/>
        </w:rPr>
      </w:pPr>
      <w:r w:rsidRPr="000C0622">
        <w:rPr>
          <w:rFonts w:eastAsia="Times New Roman"/>
          <w:color w:val="000000"/>
          <w:sz w:val="27"/>
          <w:szCs w:val="27"/>
          <w:lang w:eastAsia="en-US"/>
        </w:rPr>
        <w:t>Florida Resident Special 3-Day, 3-Park Ticket to Select Parks</w:t>
      </w:r>
    </w:p>
    <w:p w14:paraId="3136A522" w14:textId="77777777" w:rsidR="000C0622" w:rsidRPr="000C0622" w:rsidRDefault="000C0622" w:rsidP="000C0622">
      <w:pPr>
        <w:rPr>
          <w:rFonts w:eastAsia="Times New Roman"/>
          <w:color w:val="000000"/>
          <w:sz w:val="27"/>
          <w:szCs w:val="27"/>
          <w:lang w:eastAsia="en-US"/>
        </w:rPr>
      </w:pPr>
    </w:p>
    <w:p w14:paraId="1869E7EA" w14:textId="77777777" w:rsidR="000C0622" w:rsidRPr="000C0622" w:rsidRDefault="000C0622" w:rsidP="000C0622">
      <w:pPr>
        <w:rPr>
          <w:rFonts w:eastAsia="Times New Roman"/>
          <w:color w:val="000000"/>
          <w:sz w:val="27"/>
          <w:szCs w:val="27"/>
          <w:lang w:eastAsia="en-US"/>
        </w:rPr>
      </w:pPr>
      <w:r w:rsidRPr="000C0622">
        <w:rPr>
          <w:rFonts w:eastAsia="Times New Roman"/>
          <w:color w:val="000000"/>
          <w:sz w:val="27"/>
          <w:szCs w:val="27"/>
          <w:lang w:eastAsia="en-US"/>
        </w:rPr>
        <w:t>Valid for Arrivals Starting: October 5, 2025</w:t>
      </w:r>
    </w:p>
    <w:p w14:paraId="31F2B854" w14:textId="77777777" w:rsidR="000C0622" w:rsidRPr="000C0622" w:rsidRDefault="000C0622" w:rsidP="000C0622">
      <w:pPr>
        <w:rPr>
          <w:rFonts w:eastAsia="Times New Roman"/>
          <w:color w:val="000000"/>
          <w:sz w:val="27"/>
          <w:szCs w:val="27"/>
          <w:lang w:eastAsia="en-US"/>
        </w:rPr>
      </w:pPr>
      <w:r w:rsidRPr="000C0622">
        <w:rPr>
          <w:rFonts w:eastAsia="Times New Roman"/>
          <w:color w:val="000000"/>
          <w:sz w:val="27"/>
          <w:szCs w:val="27"/>
          <w:lang w:eastAsia="en-US"/>
        </w:rPr>
        <w:t>Arrival Period Ending: December 21, 2025</w:t>
      </w:r>
    </w:p>
    <w:p w14:paraId="47962A75" w14:textId="77777777" w:rsidR="000C0622" w:rsidRPr="000C0622" w:rsidRDefault="000C0622" w:rsidP="000C0622">
      <w:pPr>
        <w:rPr>
          <w:rFonts w:eastAsia="Times New Roman"/>
          <w:color w:val="000000"/>
          <w:sz w:val="27"/>
          <w:szCs w:val="27"/>
          <w:lang w:eastAsia="en-US"/>
        </w:rPr>
      </w:pPr>
    </w:p>
    <w:p w14:paraId="66E7B054" w14:textId="77777777" w:rsidR="000C0622" w:rsidRPr="000C0622" w:rsidRDefault="000C0622" w:rsidP="000C0622">
      <w:pPr>
        <w:rPr>
          <w:rFonts w:eastAsia="Times New Roman"/>
          <w:color w:val="000000"/>
          <w:sz w:val="27"/>
          <w:szCs w:val="27"/>
          <w:lang w:eastAsia="en-US"/>
        </w:rPr>
      </w:pPr>
      <w:r w:rsidRPr="000C0622">
        <w:rPr>
          <w:rFonts w:eastAsia="Times New Roman"/>
          <w:color w:val="000000"/>
          <w:sz w:val="27"/>
          <w:szCs w:val="27"/>
          <w:lang w:eastAsia="en-US"/>
        </w:rPr>
        <w:t> The Florida Resident Special 3-Day, 3-Park Ticket to Select Parks - Exchange Certificate may be exchanged by Florida residents for a Florida Resident Special 3-Day, 3-Park Ticket to Select Parks at any ticket sales location at EPCOT®, Disney's Animal Kingdom® Theme Park or Disney's Hollywood Studios®.</w:t>
      </w:r>
    </w:p>
    <w:p w14:paraId="616480F2" w14:textId="77777777" w:rsidR="000C0622" w:rsidRPr="000C0622" w:rsidRDefault="000C0622" w:rsidP="000C0622">
      <w:pPr>
        <w:rPr>
          <w:rFonts w:eastAsia="Times New Roman"/>
          <w:color w:val="000000"/>
          <w:sz w:val="27"/>
          <w:szCs w:val="27"/>
          <w:lang w:eastAsia="en-US"/>
        </w:rPr>
      </w:pPr>
    </w:p>
    <w:p w14:paraId="67B3BC79" w14:textId="77777777" w:rsidR="000C0622" w:rsidRPr="000C0622" w:rsidRDefault="000C0622" w:rsidP="000C0622">
      <w:pPr>
        <w:rPr>
          <w:rFonts w:eastAsia="Times New Roman"/>
          <w:color w:val="000000"/>
          <w:sz w:val="27"/>
          <w:szCs w:val="27"/>
          <w:lang w:eastAsia="en-US"/>
        </w:rPr>
      </w:pPr>
      <w:r w:rsidRPr="000C0622">
        <w:rPr>
          <w:rFonts w:eastAsia="Times New Roman"/>
          <w:color w:val="000000"/>
          <w:sz w:val="27"/>
          <w:szCs w:val="27"/>
          <w:lang w:eastAsia="en-US"/>
        </w:rPr>
        <w:t>The Florida Resident Special 3-Day, 3-Park Ticket to Select Parks entitles the holder to admission (with an advance park reservation) to any one of the following theme parks for each day of the Ticket:</w:t>
      </w:r>
    </w:p>
    <w:p w14:paraId="755251C2" w14:textId="77777777" w:rsidR="000C0622" w:rsidRPr="000C0622" w:rsidRDefault="000C0622" w:rsidP="000C0622">
      <w:pPr>
        <w:rPr>
          <w:rFonts w:eastAsia="Times New Roman"/>
          <w:color w:val="000000"/>
          <w:sz w:val="27"/>
          <w:szCs w:val="27"/>
          <w:lang w:eastAsia="en-US"/>
        </w:rPr>
      </w:pPr>
    </w:p>
    <w:p w14:paraId="72177D94" w14:textId="77777777" w:rsidR="000C0622" w:rsidRPr="000C0622" w:rsidRDefault="000C0622" w:rsidP="000C0622">
      <w:pPr>
        <w:rPr>
          <w:rFonts w:eastAsia="Times New Roman"/>
          <w:color w:val="000000"/>
          <w:sz w:val="27"/>
          <w:szCs w:val="27"/>
          <w:lang w:eastAsia="en-US"/>
        </w:rPr>
      </w:pPr>
      <w:r w:rsidRPr="000C0622">
        <w:rPr>
          <w:rFonts w:eastAsia="Times New Roman"/>
          <w:color w:val="000000"/>
          <w:sz w:val="27"/>
          <w:szCs w:val="27"/>
          <w:lang w:eastAsia="en-US"/>
        </w:rPr>
        <w:t>• EPCOT®</w:t>
      </w:r>
    </w:p>
    <w:p w14:paraId="0A398B95" w14:textId="77777777" w:rsidR="000C0622" w:rsidRPr="000C0622" w:rsidRDefault="000C0622" w:rsidP="000C0622">
      <w:pPr>
        <w:rPr>
          <w:rFonts w:eastAsia="Times New Roman"/>
          <w:color w:val="000000"/>
          <w:sz w:val="27"/>
          <w:szCs w:val="27"/>
          <w:lang w:eastAsia="en-US"/>
        </w:rPr>
      </w:pPr>
      <w:r w:rsidRPr="000C0622">
        <w:rPr>
          <w:rFonts w:eastAsia="Times New Roman"/>
          <w:color w:val="000000"/>
          <w:sz w:val="27"/>
          <w:szCs w:val="27"/>
          <w:lang w:eastAsia="en-US"/>
        </w:rPr>
        <w:t>• Disney’s Hollywood Studios®</w:t>
      </w:r>
    </w:p>
    <w:p w14:paraId="5CAC8D7F" w14:textId="77777777" w:rsidR="000C0622" w:rsidRPr="000C0622" w:rsidRDefault="000C0622" w:rsidP="000C0622">
      <w:pPr>
        <w:rPr>
          <w:rFonts w:eastAsia="Times New Roman"/>
          <w:color w:val="000000"/>
          <w:sz w:val="27"/>
          <w:szCs w:val="27"/>
          <w:lang w:eastAsia="en-US"/>
        </w:rPr>
      </w:pPr>
      <w:r w:rsidRPr="000C0622">
        <w:rPr>
          <w:rFonts w:eastAsia="Times New Roman"/>
          <w:color w:val="000000"/>
          <w:sz w:val="27"/>
          <w:szCs w:val="27"/>
          <w:lang w:eastAsia="en-US"/>
        </w:rPr>
        <w:t>• Disney’s Animal Kingdom® Theme Park</w:t>
      </w:r>
    </w:p>
    <w:p w14:paraId="62BD2E15" w14:textId="77777777" w:rsidR="000C0622" w:rsidRPr="000C0622" w:rsidRDefault="000C0622" w:rsidP="000C0622">
      <w:pPr>
        <w:rPr>
          <w:rFonts w:eastAsia="Times New Roman"/>
          <w:color w:val="000000"/>
          <w:sz w:val="27"/>
          <w:szCs w:val="27"/>
          <w:lang w:eastAsia="en-US"/>
        </w:rPr>
      </w:pPr>
    </w:p>
    <w:p w14:paraId="0E9DB984" w14:textId="77777777" w:rsidR="000C0622" w:rsidRPr="000C0622" w:rsidRDefault="000C0622" w:rsidP="000C0622">
      <w:pPr>
        <w:rPr>
          <w:rFonts w:eastAsia="Times New Roman"/>
          <w:color w:val="000000"/>
          <w:sz w:val="27"/>
          <w:szCs w:val="27"/>
          <w:lang w:eastAsia="en-US"/>
        </w:rPr>
      </w:pPr>
      <w:proofErr w:type="gramStart"/>
      <w:r w:rsidRPr="000C0622">
        <w:rPr>
          <w:rFonts w:eastAsia="Times New Roman"/>
          <w:color w:val="000000"/>
          <w:sz w:val="27"/>
          <w:szCs w:val="27"/>
          <w:lang w:eastAsia="en-US"/>
        </w:rPr>
        <w:t>Ticket is</w:t>
      </w:r>
      <w:proofErr w:type="gramEnd"/>
      <w:r w:rsidRPr="000C0622">
        <w:rPr>
          <w:rFonts w:eastAsia="Times New Roman"/>
          <w:color w:val="000000"/>
          <w:sz w:val="27"/>
          <w:szCs w:val="27"/>
          <w:lang w:eastAsia="en-US"/>
        </w:rPr>
        <w:t xml:space="preserve"> not valid for admission to Magic Kingdom® Park.</w:t>
      </w:r>
    </w:p>
    <w:p w14:paraId="53E2C748" w14:textId="77777777" w:rsidR="000C0622" w:rsidRPr="000C0622" w:rsidRDefault="000C0622" w:rsidP="000C0622">
      <w:pPr>
        <w:rPr>
          <w:rFonts w:eastAsia="Times New Roman"/>
          <w:color w:val="000000"/>
          <w:sz w:val="27"/>
          <w:szCs w:val="27"/>
          <w:lang w:eastAsia="en-US"/>
        </w:rPr>
      </w:pPr>
    </w:p>
    <w:p w14:paraId="3E03F630" w14:textId="77777777" w:rsidR="000C0622" w:rsidRPr="000C0622" w:rsidRDefault="000C0622" w:rsidP="000C0622">
      <w:pPr>
        <w:rPr>
          <w:rFonts w:eastAsia="Times New Roman"/>
          <w:color w:val="000000"/>
          <w:sz w:val="27"/>
          <w:szCs w:val="27"/>
          <w:lang w:eastAsia="en-US"/>
        </w:rPr>
      </w:pPr>
      <w:r w:rsidRPr="000C0622">
        <w:rPr>
          <w:rFonts w:eastAsia="Times New Roman"/>
          <w:color w:val="000000"/>
          <w:sz w:val="27"/>
          <w:szCs w:val="27"/>
          <w:lang w:eastAsia="en-US"/>
        </w:rPr>
        <w:t>Guests are required to make park reservations for this Ticket. Reservations are subject to availability of reservations allocated to this Ticket as determined by Disney, and park capacity.</w:t>
      </w:r>
    </w:p>
    <w:p w14:paraId="390871E5" w14:textId="77777777" w:rsidR="000C0622" w:rsidRPr="000C0622" w:rsidRDefault="000C0622" w:rsidP="000C0622">
      <w:pPr>
        <w:rPr>
          <w:rFonts w:eastAsia="Times New Roman"/>
          <w:color w:val="000000"/>
          <w:sz w:val="27"/>
          <w:szCs w:val="27"/>
          <w:lang w:eastAsia="en-US"/>
        </w:rPr>
      </w:pPr>
    </w:p>
    <w:p w14:paraId="14062B98" w14:textId="77777777" w:rsidR="000C0622" w:rsidRPr="000C0622" w:rsidRDefault="000C0622" w:rsidP="000C0622">
      <w:pPr>
        <w:rPr>
          <w:rFonts w:eastAsia="Times New Roman"/>
          <w:color w:val="000000"/>
          <w:sz w:val="27"/>
          <w:szCs w:val="27"/>
          <w:lang w:eastAsia="en-US"/>
        </w:rPr>
      </w:pPr>
      <w:r w:rsidRPr="000C0622">
        <w:rPr>
          <w:rFonts w:eastAsia="Times New Roman"/>
          <w:color w:val="000000"/>
          <w:sz w:val="27"/>
          <w:szCs w:val="27"/>
          <w:lang w:eastAsia="en-US"/>
        </w:rPr>
        <w:lastRenderedPageBreak/>
        <w:t>Visiting more than one theme park on the same day requires the Park Hopper® Option or Park Hopper® Plus Option (which are not included with this Ticket).</w:t>
      </w:r>
    </w:p>
    <w:p w14:paraId="4BC3320C" w14:textId="77777777" w:rsidR="000C0622" w:rsidRPr="000C0622" w:rsidRDefault="000C0622" w:rsidP="000C0622">
      <w:pPr>
        <w:rPr>
          <w:rFonts w:eastAsia="Times New Roman"/>
          <w:color w:val="000000"/>
          <w:sz w:val="27"/>
          <w:szCs w:val="27"/>
          <w:lang w:eastAsia="en-US"/>
        </w:rPr>
      </w:pPr>
      <w:r w:rsidRPr="000C0622">
        <w:rPr>
          <w:rFonts w:eastAsia="Times New Roman"/>
          <w:color w:val="000000"/>
          <w:sz w:val="27"/>
          <w:szCs w:val="27"/>
          <w:lang w:eastAsia="en-US"/>
        </w:rPr>
        <w:t>Parking is not included.</w:t>
      </w:r>
    </w:p>
    <w:p w14:paraId="1A63C94F" w14:textId="77777777" w:rsidR="000C0622" w:rsidRPr="000C0622" w:rsidRDefault="000C0622" w:rsidP="000C0622">
      <w:pPr>
        <w:rPr>
          <w:rFonts w:eastAsia="Times New Roman"/>
          <w:color w:val="000000"/>
          <w:sz w:val="27"/>
          <w:szCs w:val="27"/>
          <w:lang w:eastAsia="en-US"/>
        </w:rPr>
      </w:pPr>
    </w:p>
    <w:p w14:paraId="012E921A" w14:textId="77777777" w:rsidR="000C0622" w:rsidRPr="000C0622" w:rsidRDefault="000C0622" w:rsidP="000C0622">
      <w:pPr>
        <w:rPr>
          <w:rFonts w:eastAsia="Times New Roman"/>
          <w:color w:val="000000"/>
          <w:sz w:val="27"/>
          <w:szCs w:val="27"/>
          <w:lang w:eastAsia="en-US"/>
        </w:rPr>
      </w:pPr>
      <w:r w:rsidRPr="000C0622">
        <w:rPr>
          <w:rFonts w:eastAsia="Times New Roman"/>
          <w:color w:val="000000"/>
          <w:sz w:val="27"/>
          <w:szCs w:val="27"/>
          <w:lang w:eastAsia="en-US"/>
        </w:rPr>
        <w:t>Ticket expires and may not be used at all after December 23, 2025.</w:t>
      </w:r>
    </w:p>
    <w:p w14:paraId="36ACF872" w14:textId="77777777" w:rsidR="00434A8A" w:rsidRDefault="00434A8A" w:rsidP="001D34C8">
      <w:pPr>
        <w:rPr>
          <w:color w:val="000000"/>
          <w:sz w:val="27"/>
          <w:szCs w:val="27"/>
        </w:rPr>
      </w:pPr>
    </w:p>
    <w:p w14:paraId="24C3F9C5" w14:textId="77777777" w:rsidR="00DF28B2" w:rsidRDefault="00DF28B2" w:rsidP="001D34C8">
      <w:pPr>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40"/>
        <w:gridCol w:w="1052"/>
        <w:gridCol w:w="990"/>
        <w:gridCol w:w="900"/>
        <w:gridCol w:w="900"/>
        <w:gridCol w:w="1080"/>
        <w:gridCol w:w="1080"/>
      </w:tblGrid>
      <w:tr w:rsidR="00CF203D" w14:paraId="5E53605B" w14:textId="77777777" w:rsidTr="00FD35A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0179BFB0" w14:textId="77777777" w:rsidR="00CF203D" w:rsidRDefault="00CF203D" w:rsidP="00FD35A0">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36BB6FAC" w14:textId="77777777" w:rsidR="00CF203D" w:rsidRDefault="00CF203D" w:rsidP="00FD35A0">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14:paraId="4FB7DDD2" w14:textId="77777777" w:rsidR="00CF203D" w:rsidRDefault="00CF203D" w:rsidP="00FD35A0">
            <w:pPr>
              <w:pStyle w:val="Normal0"/>
              <w:jc w:val="center"/>
              <w:rPr>
                <w:b/>
              </w:rPr>
            </w:pPr>
            <w:proofErr w:type="spellStart"/>
            <w:r>
              <w:rPr>
                <w:b/>
              </w:rPr>
              <w:t>RecTrac</w:t>
            </w:r>
            <w:proofErr w:type="spellEnd"/>
            <w:r>
              <w:rPr>
                <w:b/>
              </w:rPr>
              <w:t xml:space="preserve"> ID</w:t>
            </w:r>
          </w:p>
        </w:tc>
        <w:tc>
          <w:tcPr>
            <w:tcW w:w="1052" w:type="dxa"/>
            <w:tcBorders>
              <w:top w:val="single" w:sz="2" w:space="0" w:color="000000"/>
              <w:left w:val="single" w:sz="2" w:space="0" w:color="000000"/>
              <w:bottom w:val="single" w:sz="4" w:space="0" w:color="000000"/>
              <w:right w:val="single" w:sz="2" w:space="0" w:color="000000"/>
            </w:tcBorders>
            <w:vAlign w:val="center"/>
            <w:hideMark/>
          </w:tcPr>
          <w:p w14:paraId="5BC59967" w14:textId="77777777" w:rsidR="00CF203D" w:rsidRDefault="00CF203D" w:rsidP="00FD35A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469AF5A2" w14:textId="77777777" w:rsidR="00CF203D" w:rsidRDefault="00CF203D" w:rsidP="00FD35A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1CE334D" w14:textId="77777777" w:rsidR="00CF203D" w:rsidRDefault="00CF203D" w:rsidP="00FD35A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1E92D695" w14:textId="77777777" w:rsidR="00CF203D" w:rsidRDefault="00CF203D" w:rsidP="00FD35A0">
            <w:pPr>
              <w:pStyle w:val="Normal0"/>
              <w:jc w:val="center"/>
              <w:rPr>
                <w:b/>
              </w:rPr>
            </w:pPr>
          </w:p>
          <w:p w14:paraId="023EE228" w14:textId="77777777" w:rsidR="00CF203D" w:rsidRDefault="00CF203D" w:rsidP="00FD35A0">
            <w:pPr>
              <w:pStyle w:val="Normal0"/>
              <w:jc w:val="center"/>
              <w:rPr>
                <w:b/>
              </w:rPr>
            </w:pPr>
          </w:p>
          <w:p w14:paraId="4176CBB5" w14:textId="77777777" w:rsidR="00CF203D" w:rsidRDefault="00CF203D" w:rsidP="00FD35A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0571BAEC" w14:textId="77777777" w:rsidR="00CF203D" w:rsidRDefault="00CF203D" w:rsidP="00FD35A0">
            <w:pPr>
              <w:pStyle w:val="Normal0"/>
              <w:jc w:val="center"/>
              <w:rPr>
                <w:b/>
              </w:rPr>
            </w:pPr>
          </w:p>
          <w:p w14:paraId="771CA3E2" w14:textId="77777777" w:rsidR="00CF203D" w:rsidRDefault="00CF203D" w:rsidP="00FD35A0">
            <w:pPr>
              <w:pStyle w:val="Normal0"/>
              <w:jc w:val="center"/>
              <w:rPr>
                <w:b/>
              </w:rPr>
            </w:pPr>
          </w:p>
          <w:p w14:paraId="20C7FF21" w14:textId="77777777" w:rsidR="00CF203D" w:rsidRDefault="00CF203D" w:rsidP="00FD35A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3393495D" w14:textId="77777777" w:rsidR="00CF203D" w:rsidRDefault="00CF203D" w:rsidP="00FD35A0">
            <w:pPr>
              <w:pStyle w:val="Normal0"/>
              <w:jc w:val="center"/>
              <w:rPr>
                <w:b/>
              </w:rPr>
            </w:pPr>
          </w:p>
          <w:p w14:paraId="34724D5A" w14:textId="77777777" w:rsidR="00CF203D" w:rsidRDefault="00CF203D" w:rsidP="00FD35A0">
            <w:pPr>
              <w:pStyle w:val="Normal0"/>
              <w:jc w:val="center"/>
              <w:rPr>
                <w:b/>
              </w:rPr>
            </w:pPr>
          </w:p>
          <w:p w14:paraId="200E43FF" w14:textId="77777777" w:rsidR="00CF203D" w:rsidRDefault="00CF203D" w:rsidP="00FD35A0">
            <w:pPr>
              <w:pStyle w:val="Normal0"/>
              <w:jc w:val="center"/>
              <w:rPr>
                <w:b/>
              </w:rPr>
            </w:pPr>
            <w:r>
              <w:rPr>
                <w:b/>
              </w:rPr>
              <w:t>End Date</w:t>
            </w:r>
          </w:p>
        </w:tc>
      </w:tr>
      <w:tr w:rsidR="00CF203D" w14:paraId="37A6990C" w14:textId="77777777" w:rsidTr="00FD35A0">
        <w:tc>
          <w:tcPr>
            <w:tcW w:w="1170" w:type="dxa"/>
            <w:tcBorders>
              <w:top w:val="single" w:sz="4" w:space="0" w:color="000000"/>
              <w:left w:val="single" w:sz="2" w:space="0" w:color="000000"/>
              <w:bottom w:val="single" w:sz="2" w:space="0" w:color="000000"/>
              <w:right w:val="nil"/>
            </w:tcBorders>
            <w:hideMark/>
          </w:tcPr>
          <w:p w14:paraId="3FA47147" w14:textId="68BFBCC7" w:rsidR="00CF203D" w:rsidRDefault="00CF203D" w:rsidP="00FD35A0">
            <w:bookmarkStart w:id="0" w:name="_Hlk209094805"/>
            <w:r>
              <w:t>251618</w:t>
            </w:r>
            <w:r>
              <w:t>5</w:t>
            </w:r>
            <w:r>
              <w:t>V</w:t>
            </w:r>
          </w:p>
          <w:p w14:paraId="229A920D" w14:textId="77777777" w:rsidR="00CF203D" w:rsidRDefault="00CF203D" w:rsidP="00FD35A0"/>
        </w:tc>
        <w:tc>
          <w:tcPr>
            <w:tcW w:w="1350" w:type="dxa"/>
            <w:tcBorders>
              <w:top w:val="single" w:sz="4" w:space="0" w:color="000000"/>
              <w:left w:val="single" w:sz="2" w:space="0" w:color="000000"/>
              <w:bottom w:val="single" w:sz="2" w:space="0" w:color="000000"/>
              <w:right w:val="nil"/>
            </w:tcBorders>
            <w:hideMark/>
          </w:tcPr>
          <w:p w14:paraId="1EE1CDB9" w14:textId="642B2B93" w:rsidR="00CF203D" w:rsidRDefault="00CF203D" w:rsidP="00FD35A0">
            <w:pPr>
              <w:pStyle w:val="Normal0"/>
            </w:pPr>
            <w:r>
              <w:t xml:space="preserve">WDW 03D 3P FR </w:t>
            </w:r>
            <w:r>
              <w:t xml:space="preserve">H </w:t>
            </w:r>
            <w:r>
              <w:t>A</w:t>
            </w:r>
          </w:p>
        </w:tc>
        <w:tc>
          <w:tcPr>
            <w:tcW w:w="1440" w:type="dxa"/>
            <w:tcBorders>
              <w:top w:val="single" w:sz="4" w:space="0" w:color="000000"/>
              <w:left w:val="single" w:sz="2" w:space="0" w:color="000000"/>
              <w:bottom w:val="single" w:sz="2" w:space="0" w:color="000000"/>
              <w:right w:val="single" w:sz="2" w:space="0" w:color="000000"/>
            </w:tcBorders>
            <w:hideMark/>
          </w:tcPr>
          <w:p w14:paraId="579DF33E" w14:textId="34BFBECE" w:rsidR="00CF203D" w:rsidRDefault="00CF203D" w:rsidP="00FD35A0">
            <w:pPr>
              <w:pStyle w:val="Normal0"/>
              <w:jc w:val="center"/>
            </w:pPr>
            <w:r>
              <w:t>WD03FR</w:t>
            </w:r>
            <w:r>
              <w:t>HE</w:t>
            </w:r>
          </w:p>
        </w:tc>
        <w:tc>
          <w:tcPr>
            <w:tcW w:w="1052" w:type="dxa"/>
            <w:tcBorders>
              <w:top w:val="single" w:sz="4" w:space="0" w:color="000000"/>
              <w:left w:val="single" w:sz="2" w:space="0" w:color="000000"/>
              <w:bottom w:val="single" w:sz="2" w:space="0" w:color="000000"/>
              <w:right w:val="nil"/>
            </w:tcBorders>
            <w:hideMark/>
          </w:tcPr>
          <w:p w14:paraId="618984D6" w14:textId="6A4810D5" w:rsidR="00CF203D" w:rsidRDefault="00CF203D" w:rsidP="00FD35A0">
            <w:pPr>
              <w:pStyle w:val="Normal0"/>
              <w:jc w:val="center"/>
            </w:pPr>
            <w:r>
              <w:t>$</w:t>
            </w:r>
            <w:r>
              <w:t>226.50</w:t>
            </w:r>
          </w:p>
        </w:tc>
        <w:tc>
          <w:tcPr>
            <w:tcW w:w="990" w:type="dxa"/>
            <w:tcBorders>
              <w:top w:val="single" w:sz="4" w:space="0" w:color="000000"/>
              <w:left w:val="single" w:sz="2" w:space="0" w:color="000000"/>
              <w:bottom w:val="single" w:sz="2" w:space="0" w:color="000000"/>
              <w:right w:val="nil"/>
            </w:tcBorders>
            <w:hideMark/>
          </w:tcPr>
          <w:p w14:paraId="73B9F47C" w14:textId="75FE113C" w:rsidR="00CF203D" w:rsidRDefault="00CF203D" w:rsidP="00FD35A0">
            <w:pPr>
              <w:pStyle w:val="Normal0"/>
              <w:jc w:val="center"/>
            </w:pPr>
            <w:r>
              <w:t>$</w:t>
            </w:r>
            <w:r>
              <w:t>249.25</w:t>
            </w:r>
          </w:p>
        </w:tc>
        <w:tc>
          <w:tcPr>
            <w:tcW w:w="900" w:type="dxa"/>
            <w:tcBorders>
              <w:top w:val="single" w:sz="4" w:space="0" w:color="000000"/>
              <w:left w:val="single" w:sz="2" w:space="0" w:color="000000"/>
              <w:bottom w:val="single" w:sz="2" w:space="0" w:color="000000"/>
              <w:right w:val="single" w:sz="2" w:space="0" w:color="000000"/>
            </w:tcBorders>
            <w:hideMark/>
          </w:tcPr>
          <w:p w14:paraId="3FE524B8" w14:textId="1635B13B" w:rsidR="00CF203D" w:rsidRDefault="00CF203D" w:rsidP="00FD35A0">
            <w:pPr>
              <w:pStyle w:val="Normal0"/>
              <w:jc w:val="center"/>
            </w:pPr>
            <w:r>
              <w:t>$</w:t>
            </w:r>
            <w:r>
              <w:t>266.25</w:t>
            </w:r>
          </w:p>
        </w:tc>
        <w:tc>
          <w:tcPr>
            <w:tcW w:w="900" w:type="dxa"/>
            <w:tcBorders>
              <w:top w:val="single" w:sz="4" w:space="0" w:color="000000"/>
              <w:left w:val="single" w:sz="2" w:space="0" w:color="000000"/>
              <w:bottom w:val="single" w:sz="2" w:space="0" w:color="000000"/>
              <w:right w:val="single" w:sz="2" w:space="0" w:color="000000"/>
            </w:tcBorders>
          </w:tcPr>
          <w:p w14:paraId="54BE816E" w14:textId="29A561CF" w:rsidR="00CF203D" w:rsidRDefault="00CF203D" w:rsidP="00FD35A0">
            <w:pPr>
              <w:pStyle w:val="Normal0"/>
              <w:jc w:val="center"/>
            </w:pPr>
            <w:r>
              <w:t>$</w:t>
            </w:r>
            <w:r>
              <w:t>17.00</w:t>
            </w:r>
          </w:p>
        </w:tc>
        <w:tc>
          <w:tcPr>
            <w:tcW w:w="1080" w:type="dxa"/>
            <w:tcBorders>
              <w:top w:val="single" w:sz="4" w:space="0" w:color="000000"/>
              <w:left w:val="single" w:sz="2" w:space="0" w:color="000000"/>
              <w:bottom w:val="single" w:sz="2" w:space="0" w:color="000000"/>
              <w:right w:val="single" w:sz="2" w:space="0" w:color="000000"/>
            </w:tcBorders>
          </w:tcPr>
          <w:p w14:paraId="2B7849F4" w14:textId="77777777" w:rsidR="00CF203D" w:rsidRDefault="00CF203D" w:rsidP="00FD35A0">
            <w:pPr>
              <w:pStyle w:val="Normal0"/>
              <w:jc w:val="center"/>
            </w:pPr>
            <w:r>
              <w:t>9/18/25</w:t>
            </w:r>
          </w:p>
        </w:tc>
        <w:tc>
          <w:tcPr>
            <w:tcW w:w="1080" w:type="dxa"/>
            <w:tcBorders>
              <w:top w:val="single" w:sz="4" w:space="0" w:color="000000"/>
              <w:left w:val="single" w:sz="2" w:space="0" w:color="000000"/>
              <w:bottom w:val="single" w:sz="2" w:space="0" w:color="000000"/>
              <w:right w:val="single" w:sz="2" w:space="0" w:color="000000"/>
            </w:tcBorders>
          </w:tcPr>
          <w:p w14:paraId="40B9EC2F" w14:textId="77777777" w:rsidR="00CF203D" w:rsidRDefault="00CF203D" w:rsidP="00FD35A0">
            <w:pPr>
              <w:pStyle w:val="Normal0"/>
              <w:jc w:val="center"/>
            </w:pPr>
            <w:r>
              <w:t>12/19/25</w:t>
            </w:r>
          </w:p>
        </w:tc>
      </w:tr>
      <w:bookmarkEnd w:id="0"/>
      <w:tr w:rsidR="004F79FD" w14:paraId="0FC6E238" w14:textId="77777777" w:rsidTr="000C63B4">
        <w:tc>
          <w:tcPr>
            <w:tcW w:w="1170" w:type="dxa"/>
            <w:tcBorders>
              <w:top w:val="single" w:sz="4" w:space="0" w:color="000000"/>
              <w:left w:val="single" w:sz="2" w:space="0" w:color="000000"/>
              <w:bottom w:val="single" w:sz="4" w:space="0" w:color="000000"/>
              <w:right w:val="nil"/>
            </w:tcBorders>
            <w:hideMark/>
          </w:tcPr>
          <w:p w14:paraId="0D4A3043" w14:textId="2528341B" w:rsidR="004F79FD" w:rsidRDefault="004F79FD" w:rsidP="004F79FD">
            <w:r>
              <w:t>251618</w:t>
            </w:r>
            <w:r>
              <w:t>6</w:t>
            </w:r>
            <w:r>
              <w:t>V</w:t>
            </w:r>
          </w:p>
          <w:p w14:paraId="722A3814" w14:textId="77777777" w:rsidR="004F79FD" w:rsidRDefault="004F79FD" w:rsidP="004F79FD"/>
        </w:tc>
        <w:tc>
          <w:tcPr>
            <w:tcW w:w="1350" w:type="dxa"/>
            <w:tcBorders>
              <w:top w:val="single" w:sz="4" w:space="0" w:color="000000"/>
              <w:left w:val="single" w:sz="2" w:space="0" w:color="000000"/>
              <w:bottom w:val="single" w:sz="4" w:space="0" w:color="000000"/>
              <w:right w:val="nil"/>
            </w:tcBorders>
            <w:hideMark/>
          </w:tcPr>
          <w:p w14:paraId="58B64AE1" w14:textId="01A44D93" w:rsidR="004F79FD" w:rsidRDefault="004F79FD" w:rsidP="004F79FD">
            <w:pPr>
              <w:pStyle w:val="Normal0"/>
            </w:pPr>
            <w:r>
              <w:t>WDW 03D 3P FR</w:t>
            </w:r>
            <w:r>
              <w:t xml:space="preserve"> H</w:t>
            </w:r>
            <w:r>
              <w:t xml:space="preserve"> C</w:t>
            </w:r>
          </w:p>
        </w:tc>
        <w:tc>
          <w:tcPr>
            <w:tcW w:w="1440" w:type="dxa"/>
            <w:tcBorders>
              <w:top w:val="single" w:sz="4" w:space="0" w:color="000000"/>
              <w:left w:val="single" w:sz="2" w:space="0" w:color="000000"/>
              <w:bottom w:val="single" w:sz="2" w:space="0" w:color="000000"/>
              <w:right w:val="single" w:sz="2" w:space="0" w:color="000000"/>
            </w:tcBorders>
            <w:hideMark/>
          </w:tcPr>
          <w:p w14:paraId="64637E11" w14:textId="23DC4F40" w:rsidR="004F79FD" w:rsidRDefault="004F79FD" w:rsidP="004F79FD">
            <w:pPr>
              <w:pStyle w:val="Normal0"/>
              <w:jc w:val="center"/>
            </w:pPr>
            <w:r>
              <w:t>WD03FRH</w:t>
            </w:r>
            <w:r>
              <w:t>F</w:t>
            </w:r>
          </w:p>
        </w:tc>
        <w:tc>
          <w:tcPr>
            <w:tcW w:w="1052" w:type="dxa"/>
            <w:tcBorders>
              <w:top w:val="single" w:sz="4" w:space="0" w:color="000000"/>
              <w:left w:val="single" w:sz="2" w:space="0" w:color="000000"/>
              <w:bottom w:val="single" w:sz="2" w:space="0" w:color="000000"/>
              <w:right w:val="nil"/>
            </w:tcBorders>
            <w:hideMark/>
          </w:tcPr>
          <w:p w14:paraId="57E83455" w14:textId="064CE53F" w:rsidR="004F79FD" w:rsidRDefault="004F79FD" w:rsidP="004F79FD">
            <w:pPr>
              <w:pStyle w:val="Normal0"/>
              <w:jc w:val="center"/>
            </w:pPr>
            <w:r>
              <w:t>$226.50</w:t>
            </w:r>
          </w:p>
        </w:tc>
        <w:tc>
          <w:tcPr>
            <w:tcW w:w="990" w:type="dxa"/>
            <w:tcBorders>
              <w:top w:val="single" w:sz="4" w:space="0" w:color="000000"/>
              <w:left w:val="single" w:sz="2" w:space="0" w:color="000000"/>
              <w:bottom w:val="single" w:sz="2" w:space="0" w:color="000000"/>
              <w:right w:val="nil"/>
            </w:tcBorders>
            <w:hideMark/>
          </w:tcPr>
          <w:p w14:paraId="022C78C6" w14:textId="4DEEA275" w:rsidR="004F79FD" w:rsidRDefault="004F79FD" w:rsidP="004F79FD">
            <w:pPr>
              <w:pStyle w:val="Normal0"/>
              <w:jc w:val="center"/>
            </w:pPr>
            <w:r>
              <w:t>$249.25</w:t>
            </w:r>
          </w:p>
        </w:tc>
        <w:tc>
          <w:tcPr>
            <w:tcW w:w="900" w:type="dxa"/>
            <w:tcBorders>
              <w:top w:val="single" w:sz="4" w:space="0" w:color="000000"/>
              <w:left w:val="single" w:sz="2" w:space="0" w:color="000000"/>
              <w:bottom w:val="single" w:sz="2" w:space="0" w:color="000000"/>
              <w:right w:val="single" w:sz="2" w:space="0" w:color="000000"/>
            </w:tcBorders>
            <w:hideMark/>
          </w:tcPr>
          <w:p w14:paraId="7F21F9E0" w14:textId="33958E6B" w:rsidR="004F79FD" w:rsidRDefault="004F79FD" w:rsidP="004F79FD">
            <w:pPr>
              <w:pStyle w:val="Normal0"/>
              <w:jc w:val="center"/>
            </w:pPr>
            <w:r>
              <w:t>$266.25</w:t>
            </w:r>
          </w:p>
        </w:tc>
        <w:tc>
          <w:tcPr>
            <w:tcW w:w="900" w:type="dxa"/>
            <w:tcBorders>
              <w:top w:val="single" w:sz="4" w:space="0" w:color="000000"/>
              <w:left w:val="single" w:sz="2" w:space="0" w:color="000000"/>
              <w:bottom w:val="single" w:sz="2" w:space="0" w:color="000000"/>
              <w:right w:val="single" w:sz="2" w:space="0" w:color="000000"/>
            </w:tcBorders>
          </w:tcPr>
          <w:p w14:paraId="557BFE30" w14:textId="1858481B" w:rsidR="004F79FD" w:rsidRDefault="004F79FD" w:rsidP="004F79FD">
            <w:pPr>
              <w:pStyle w:val="Normal0"/>
              <w:jc w:val="center"/>
            </w:pPr>
            <w:r>
              <w:t>$17.00</w:t>
            </w:r>
          </w:p>
        </w:tc>
        <w:tc>
          <w:tcPr>
            <w:tcW w:w="1080" w:type="dxa"/>
            <w:tcBorders>
              <w:top w:val="single" w:sz="4" w:space="0" w:color="000000"/>
              <w:left w:val="single" w:sz="2" w:space="0" w:color="000000"/>
              <w:bottom w:val="single" w:sz="2" w:space="0" w:color="000000"/>
              <w:right w:val="single" w:sz="2" w:space="0" w:color="000000"/>
            </w:tcBorders>
          </w:tcPr>
          <w:p w14:paraId="10D352EE" w14:textId="700DE108" w:rsidR="004F79FD" w:rsidRDefault="004F79FD" w:rsidP="004F79FD">
            <w:pPr>
              <w:pStyle w:val="Normal0"/>
              <w:jc w:val="center"/>
            </w:pPr>
            <w:r>
              <w:t>9/18/25</w:t>
            </w:r>
          </w:p>
        </w:tc>
        <w:tc>
          <w:tcPr>
            <w:tcW w:w="1080" w:type="dxa"/>
            <w:tcBorders>
              <w:top w:val="single" w:sz="4" w:space="0" w:color="000000"/>
              <w:left w:val="single" w:sz="2" w:space="0" w:color="000000"/>
              <w:bottom w:val="single" w:sz="2" w:space="0" w:color="000000"/>
              <w:right w:val="single" w:sz="2" w:space="0" w:color="000000"/>
            </w:tcBorders>
          </w:tcPr>
          <w:p w14:paraId="16211F9F" w14:textId="232D3B2A" w:rsidR="004F79FD" w:rsidRDefault="004F79FD" w:rsidP="004F79FD">
            <w:pPr>
              <w:pStyle w:val="Normal0"/>
              <w:jc w:val="center"/>
            </w:pPr>
            <w:r>
              <w:t>12/19/25</w:t>
            </w:r>
          </w:p>
        </w:tc>
      </w:tr>
    </w:tbl>
    <w:p w14:paraId="0D51B191" w14:textId="77777777" w:rsidR="00DF28B2" w:rsidRDefault="00DF28B2" w:rsidP="001D34C8">
      <w:pPr>
        <w:rPr>
          <w:color w:val="000000"/>
          <w:sz w:val="27"/>
          <w:szCs w:val="27"/>
        </w:rPr>
      </w:pPr>
    </w:p>
    <w:p w14:paraId="1FB56EE1" w14:textId="77777777" w:rsidR="004F79FD" w:rsidRPr="004F79FD" w:rsidRDefault="004F79FD" w:rsidP="004F79FD">
      <w:pPr>
        <w:rPr>
          <w:color w:val="000000"/>
          <w:sz w:val="27"/>
          <w:szCs w:val="27"/>
        </w:rPr>
      </w:pPr>
      <w:r w:rsidRPr="004F79FD">
        <w:rPr>
          <w:color w:val="000000"/>
          <w:sz w:val="27"/>
          <w:szCs w:val="27"/>
        </w:rPr>
        <w:t>Florida Resident Special 3-Day, 3-Park Ticket to Select Parks with Park Hopper® Option</w:t>
      </w:r>
    </w:p>
    <w:p w14:paraId="0E6B7E37" w14:textId="77777777" w:rsidR="004F79FD" w:rsidRPr="004F79FD" w:rsidRDefault="004F79FD" w:rsidP="004F79FD">
      <w:pPr>
        <w:rPr>
          <w:color w:val="000000"/>
          <w:sz w:val="27"/>
          <w:szCs w:val="27"/>
        </w:rPr>
      </w:pPr>
    </w:p>
    <w:p w14:paraId="4CD5BA9A" w14:textId="77777777" w:rsidR="004F79FD" w:rsidRPr="004F79FD" w:rsidRDefault="004F79FD" w:rsidP="004F79FD">
      <w:pPr>
        <w:rPr>
          <w:color w:val="000000"/>
          <w:sz w:val="27"/>
          <w:szCs w:val="27"/>
        </w:rPr>
      </w:pPr>
      <w:r w:rsidRPr="004F79FD">
        <w:rPr>
          <w:color w:val="000000"/>
          <w:sz w:val="27"/>
          <w:szCs w:val="27"/>
        </w:rPr>
        <w:t>Valid for Arrivals Starting: October 5, 2025</w:t>
      </w:r>
      <w:r w:rsidRPr="004F79FD">
        <w:rPr>
          <w:color w:val="000000"/>
          <w:sz w:val="27"/>
          <w:szCs w:val="27"/>
        </w:rPr>
        <w:br/>
        <w:t>Arrival Period Ending: December 21, 2025</w:t>
      </w:r>
    </w:p>
    <w:p w14:paraId="3E648FBF" w14:textId="77777777" w:rsidR="004F79FD" w:rsidRPr="004F79FD" w:rsidRDefault="004F79FD" w:rsidP="004F79FD">
      <w:pPr>
        <w:rPr>
          <w:color w:val="000000"/>
          <w:sz w:val="27"/>
          <w:szCs w:val="27"/>
        </w:rPr>
      </w:pPr>
    </w:p>
    <w:p w14:paraId="32EB5825" w14:textId="77777777" w:rsidR="004F79FD" w:rsidRPr="004F79FD" w:rsidRDefault="004F79FD" w:rsidP="004F79FD">
      <w:pPr>
        <w:rPr>
          <w:color w:val="000000"/>
          <w:sz w:val="27"/>
          <w:szCs w:val="27"/>
        </w:rPr>
      </w:pPr>
      <w:r w:rsidRPr="004F79FD">
        <w:rPr>
          <w:color w:val="000000"/>
          <w:sz w:val="27"/>
          <w:szCs w:val="27"/>
        </w:rPr>
        <w:t>The Florida Resident Special 3-Day, 3-Park Ticket to Select Parks with Park Hopper® Option - Exchange Certificate may be exchanged by Florida residents for a Florida Resident Special 3- Day, 3-Park Ticket to Select Parks with Park Hopper® Option at any ticket sales location at EPCOT®, Disney's Animal Kingdom® Theme Park or Disney's Hollywood Studios®.</w:t>
      </w:r>
    </w:p>
    <w:p w14:paraId="09A16168" w14:textId="77777777" w:rsidR="004F79FD" w:rsidRPr="004F79FD" w:rsidRDefault="004F79FD" w:rsidP="004F79FD">
      <w:pPr>
        <w:rPr>
          <w:color w:val="000000"/>
          <w:sz w:val="27"/>
          <w:szCs w:val="27"/>
        </w:rPr>
      </w:pPr>
    </w:p>
    <w:p w14:paraId="0F227DB8" w14:textId="77777777" w:rsidR="004F79FD" w:rsidRPr="004F79FD" w:rsidRDefault="004F79FD" w:rsidP="004F79FD">
      <w:pPr>
        <w:rPr>
          <w:color w:val="000000"/>
          <w:sz w:val="27"/>
          <w:szCs w:val="27"/>
        </w:rPr>
      </w:pPr>
      <w:r w:rsidRPr="004F79FD">
        <w:rPr>
          <w:color w:val="000000"/>
          <w:sz w:val="27"/>
          <w:szCs w:val="27"/>
        </w:rPr>
        <w:t>The Florida Resident Special 3-Day, 3-Park Ticket to Select Parks with Park Hopper® Option entitles the holder to admission (with an advance park reservation) to any one or more of the following theme parks for each day of the Ticket (subject to capacity):</w:t>
      </w:r>
    </w:p>
    <w:p w14:paraId="393DB264" w14:textId="77777777" w:rsidR="004F79FD" w:rsidRPr="004F79FD" w:rsidRDefault="004F79FD" w:rsidP="004F79FD">
      <w:pPr>
        <w:rPr>
          <w:color w:val="000000"/>
          <w:sz w:val="27"/>
          <w:szCs w:val="27"/>
        </w:rPr>
      </w:pPr>
      <w:r w:rsidRPr="004F79FD">
        <w:rPr>
          <w:color w:val="000000"/>
          <w:sz w:val="27"/>
          <w:szCs w:val="27"/>
        </w:rPr>
        <w:t>• EPCOT®</w:t>
      </w:r>
    </w:p>
    <w:p w14:paraId="0EF18929" w14:textId="77777777" w:rsidR="004F79FD" w:rsidRPr="004F79FD" w:rsidRDefault="004F79FD" w:rsidP="004F79FD">
      <w:pPr>
        <w:rPr>
          <w:color w:val="000000"/>
          <w:sz w:val="27"/>
          <w:szCs w:val="27"/>
        </w:rPr>
      </w:pPr>
      <w:r w:rsidRPr="004F79FD">
        <w:rPr>
          <w:color w:val="000000"/>
          <w:sz w:val="27"/>
          <w:szCs w:val="27"/>
        </w:rPr>
        <w:t>• Disney’s Hollywood Studios®</w:t>
      </w:r>
    </w:p>
    <w:p w14:paraId="6327B3C6" w14:textId="77777777" w:rsidR="004F79FD" w:rsidRPr="004F79FD" w:rsidRDefault="004F79FD" w:rsidP="004F79FD">
      <w:pPr>
        <w:rPr>
          <w:color w:val="000000"/>
          <w:sz w:val="27"/>
          <w:szCs w:val="27"/>
        </w:rPr>
      </w:pPr>
      <w:r w:rsidRPr="004F79FD">
        <w:rPr>
          <w:color w:val="000000"/>
          <w:sz w:val="27"/>
          <w:szCs w:val="27"/>
        </w:rPr>
        <w:t>• Disney’s Animal Kingdom® Theme Park</w:t>
      </w:r>
    </w:p>
    <w:p w14:paraId="05289085" w14:textId="77777777" w:rsidR="004F79FD" w:rsidRPr="004F79FD" w:rsidRDefault="004F79FD" w:rsidP="004F79FD">
      <w:pPr>
        <w:rPr>
          <w:color w:val="000000"/>
          <w:sz w:val="27"/>
          <w:szCs w:val="27"/>
        </w:rPr>
      </w:pPr>
    </w:p>
    <w:p w14:paraId="003CECC7" w14:textId="77777777" w:rsidR="004F79FD" w:rsidRPr="004F79FD" w:rsidRDefault="004F79FD" w:rsidP="004F79FD">
      <w:pPr>
        <w:rPr>
          <w:color w:val="000000"/>
          <w:sz w:val="27"/>
          <w:szCs w:val="27"/>
        </w:rPr>
      </w:pPr>
      <w:r w:rsidRPr="004F79FD">
        <w:rPr>
          <w:color w:val="000000"/>
          <w:sz w:val="27"/>
          <w:szCs w:val="27"/>
        </w:rPr>
        <w:t> </w:t>
      </w:r>
      <w:proofErr w:type="gramStart"/>
      <w:r w:rsidRPr="004F79FD">
        <w:rPr>
          <w:color w:val="000000"/>
          <w:sz w:val="27"/>
          <w:szCs w:val="27"/>
        </w:rPr>
        <w:t>Ticket is</w:t>
      </w:r>
      <w:proofErr w:type="gramEnd"/>
      <w:r w:rsidRPr="004F79FD">
        <w:rPr>
          <w:color w:val="000000"/>
          <w:sz w:val="27"/>
          <w:szCs w:val="27"/>
        </w:rPr>
        <w:t xml:space="preserve"> not valid for admission to Magic Kingdom® Park.</w:t>
      </w:r>
    </w:p>
    <w:p w14:paraId="3C543315" w14:textId="77777777" w:rsidR="004F79FD" w:rsidRPr="004F79FD" w:rsidRDefault="004F79FD" w:rsidP="004F79FD">
      <w:pPr>
        <w:rPr>
          <w:color w:val="000000"/>
          <w:sz w:val="27"/>
          <w:szCs w:val="27"/>
        </w:rPr>
      </w:pPr>
    </w:p>
    <w:p w14:paraId="05388D97" w14:textId="77777777" w:rsidR="004F79FD" w:rsidRPr="004F79FD" w:rsidRDefault="004F79FD" w:rsidP="004F79FD">
      <w:pPr>
        <w:rPr>
          <w:color w:val="000000"/>
          <w:sz w:val="27"/>
          <w:szCs w:val="27"/>
        </w:rPr>
      </w:pPr>
      <w:r w:rsidRPr="004F79FD">
        <w:rPr>
          <w:color w:val="000000"/>
          <w:sz w:val="27"/>
          <w:szCs w:val="27"/>
        </w:rPr>
        <w:lastRenderedPageBreak/>
        <w:t>Guests are required to make park reservations for this Ticket. Reservations are subject to availability of reservations allocated to this Ticket as determined by Disney, and park capacity.</w:t>
      </w:r>
    </w:p>
    <w:p w14:paraId="659C9D5D" w14:textId="77777777" w:rsidR="004F79FD" w:rsidRPr="004F79FD" w:rsidRDefault="004F79FD" w:rsidP="004F79FD">
      <w:pPr>
        <w:rPr>
          <w:color w:val="000000"/>
          <w:sz w:val="27"/>
          <w:szCs w:val="27"/>
        </w:rPr>
      </w:pPr>
    </w:p>
    <w:p w14:paraId="444DEBE0" w14:textId="77777777" w:rsidR="004F79FD" w:rsidRPr="004F79FD" w:rsidRDefault="004F79FD" w:rsidP="004F79FD">
      <w:pPr>
        <w:rPr>
          <w:color w:val="000000"/>
          <w:sz w:val="27"/>
          <w:szCs w:val="27"/>
        </w:rPr>
      </w:pPr>
      <w:r w:rsidRPr="004F79FD">
        <w:rPr>
          <w:color w:val="000000"/>
          <w:sz w:val="27"/>
          <w:szCs w:val="27"/>
        </w:rPr>
        <w:t>Parking is not included.</w:t>
      </w:r>
    </w:p>
    <w:p w14:paraId="7C5ECA36" w14:textId="77777777" w:rsidR="004F79FD" w:rsidRPr="004F79FD" w:rsidRDefault="004F79FD" w:rsidP="004F79FD">
      <w:pPr>
        <w:rPr>
          <w:color w:val="000000"/>
          <w:sz w:val="27"/>
          <w:szCs w:val="27"/>
        </w:rPr>
      </w:pPr>
    </w:p>
    <w:p w14:paraId="5B8071A7" w14:textId="77777777" w:rsidR="004F79FD" w:rsidRPr="004F79FD" w:rsidRDefault="004F79FD" w:rsidP="004F79FD">
      <w:pPr>
        <w:rPr>
          <w:color w:val="000000"/>
          <w:sz w:val="27"/>
          <w:szCs w:val="27"/>
        </w:rPr>
      </w:pPr>
      <w:r w:rsidRPr="004F79FD">
        <w:rPr>
          <w:color w:val="000000"/>
          <w:sz w:val="27"/>
          <w:szCs w:val="27"/>
        </w:rPr>
        <w:t>Ticket expires and may not be used at all after December 23, 2025</w:t>
      </w:r>
    </w:p>
    <w:p w14:paraId="1215C798" w14:textId="77777777" w:rsidR="00DF28B2" w:rsidRDefault="00DF28B2" w:rsidP="001D34C8">
      <w:pPr>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40"/>
        <w:gridCol w:w="1052"/>
        <w:gridCol w:w="990"/>
        <w:gridCol w:w="900"/>
        <w:gridCol w:w="900"/>
        <w:gridCol w:w="1080"/>
        <w:gridCol w:w="1080"/>
      </w:tblGrid>
      <w:tr w:rsidR="004F79FD" w14:paraId="74FABF91" w14:textId="77777777" w:rsidTr="00FD35A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EC1F0E2" w14:textId="77777777" w:rsidR="004F79FD" w:rsidRDefault="004F79FD" w:rsidP="00FD35A0">
            <w:pPr>
              <w:pStyle w:val="Normal0"/>
              <w:jc w:val="center"/>
              <w:rPr>
                <w:b/>
              </w:rPr>
            </w:pPr>
            <w:bookmarkStart w:id="1" w:name="_Hlk209095252"/>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142BFB5" w14:textId="77777777" w:rsidR="004F79FD" w:rsidRDefault="004F79FD" w:rsidP="00FD35A0">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14:paraId="48C13FAC" w14:textId="77777777" w:rsidR="004F79FD" w:rsidRDefault="004F79FD" w:rsidP="00FD35A0">
            <w:pPr>
              <w:pStyle w:val="Normal0"/>
              <w:jc w:val="center"/>
              <w:rPr>
                <w:b/>
              </w:rPr>
            </w:pPr>
            <w:proofErr w:type="spellStart"/>
            <w:r>
              <w:rPr>
                <w:b/>
              </w:rPr>
              <w:t>RecTrac</w:t>
            </w:r>
            <w:proofErr w:type="spellEnd"/>
            <w:r>
              <w:rPr>
                <w:b/>
              </w:rPr>
              <w:t xml:space="preserve"> ID</w:t>
            </w:r>
          </w:p>
        </w:tc>
        <w:tc>
          <w:tcPr>
            <w:tcW w:w="1052" w:type="dxa"/>
            <w:tcBorders>
              <w:top w:val="single" w:sz="2" w:space="0" w:color="000000"/>
              <w:left w:val="single" w:sz="2" w:space="0" w:color="000000"/>
              <w:bottom w:val="single" w:sz="4" w:space="0" w:color="000000"/>
              <w:right w:val="single" w:sz="2" w:space="0" w:color="000000"/>
            </w:tcBorders>
            <w:vAlign w:val="center"/>
            <w:hideMark/>
          </w:tcPr>
          <w:p w14:paraId="38B476D0" w14:textId="77777777" w:rsidR="004F79FD" w:rsidRDefault="004F79FD" w:rsidP="00FD35A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E3ECE6B" w14:textId="77777777" w:rsidR="004F79FD" w:rsidRDefault="004F79FD" w:rsidP="00FD35A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A81DC4D" w14:textId="77777777" w:rsidR="004F79FD" w:rsidRDefault="004F79FD" w:rsidP="00FD35A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72ED5282" w14:textId="77777777" w:rsidR="004F79FD" w:rsidRDefault="004F79FD" w:rsidP="00FD35A0">
            <w:pPr>
              <w:pStyle w:val="Normal0"/>
              <w:jc w:val="center"/>
              <w:rPr>
                <w:b/>
              </w:rPr>
            </w:pPr>
          </w:p>
          <w:p w14:paraId="15832B95" w14:textId="77777777" w:rsidR="004F79FD" w:rsidRDefault="004F79FD" w:rsidP="00FD35A0">
            <w:pPr>
              <w:pStyle w:val="Normal0"/>
              <w:jc w:val="center"/>
              <w:rPr>
                <w:b/>
              </w:rPr>
            </w:pPr>
          </w:p>
          <w:p w14:paraId="642BAB66" w14:textId="77777777" w:rsidR="004F79FD" w:rsidRDefault="004F79FD" w:rsidP="00FD35A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7A5B51B3" w14:textId="77777777" w:rsidR="004F79FD" w:rsidRDefault="004F79FD" w:rsidP="00FD35A0">
            <w:pPr>
              <w:pStyle w:val="Normal0"/>
              <w:jc w:val="center"/>
              <w:rPr>
                <w:b/>
              </w:rPr>
            </w:pPr>
          </w:p>
          <w:p w14:paraId="1C5A4494" w14:textId="77777777" w:rsidR="004F79FD" w:rsidRDefault="004F79FD" w:rsidP="00FD35A0">
            <w:pPr>
              <w:pStyle w:val="Normal0"/>
              <w:jc w:val="center"/>
              <w:rPr>
                <w:b/>
              </w:rPr>
            </w:pPr>
          </w:p>
          <w:p w14:paraId="4E05A1AE" w14:textId="77777777" w:rsidR="004F79FD" w:rsidRDefault="004F79FD" w:rsidP="00FD35A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491867BA" w14:textId="77777777" w:rsidR="004F79FD" w:rsidRDefault="004F79FD" w:rsidP="00FD35A0">
            <w:pPr>
              <w:pStyle w:val="Normal0"/>
              <w:jc w:val="center"/>
              <w:rPr>
                <w:b/>
              </w:rPr>
            </w:pPr>
          </w:p>
          <w:p w14:paraId="48502A67" w14:textId="77777777" w:rsidR="004F79FD" w:rsidRDefault="004F79FD" w:rsidP="00FD35A0">
            <w:pPr>
              <w:pStyle w:val="Normal0"/>
              <w:jc w:val="center"/>
              <w:rPr>
                <w:b/>
              </w:rPr>
            </w:pPr>
          </w:p>
          <w:p w14:paraId="46779778" w14:textId="77777777" w:rsidR="004F79FD" w:rsidRDefault="004F79FD" w:rsidP="00FD35A0">
            <w:pPr>
              <w:pStyle w:val="Normal0"/>
              <w:jc w:val="center"/>
              <w:rPr>
                <w:b/>
              </w:rPr>
            </w:pPr>
            <w:r>
              <w:rPr>
                <w:b/>
              </w:rPr>
              <w:t>End Date</w:t>
            </w:r>
          </w:p>
        </w:tc>
      </w:tr>
      <w:tr w:rsidR="004F79FD" w14:paraId="0C6B21DB" w14:textId="77777777" w:rsidTr="00FD35A0">
        <w:tc>
          <w:tcPr>
            <w:tcW w:w="1170" w:type="dxa"/>
            <w:tcBorders>
              <w:top w:val="single" w:sz="4" w:space="0" w:color="000000"/>
              <w:left w:val="single" w:sz="2" w:space="0" w:color="000000"/>
              <w:bottom w:val="single" w:sz="2" w:space="0" w:color="000000"/>
              <w:right w:val="nil"/>
            </w:tcBorders>
            <w:hideMark/>
          </w:tcPr>
          <w:p w14:paraId="529409DF" w14:textId="2509695F" w:rsidR="004F79FD" w:rsidRDefault="004F79FD" w:rsidP="00FD35A0">
            <w:r>
              <w:t>251618</w:t>
            </w:r>
            <w:r>
              <w:t>9</w:t>
            </w:r>
            <w:r>
              <w:t>V</w:t>
            </w:r>
          </w:p>
          <w:p w14:paraId="144B94F1" w14:textId="77777777" w:rsidR="004F79FD" w:rsidRDefault="004F79FD" w:rsidP="00FD35A0"/>
        </w:tc>
        <w:tc>
          <w:tcPr>
            <w:tcW w:w="1350" w:type="dxa"/>
            <w:tcBorders>
              <w:top w:val="single" w:sz="4" w:space="0" w:color="000000"/>
              <w:left w:val="single" w:sz="2" w:space="0" w:color="000000"/>
              <w:bottom w:val="single" w:sz="2" w:space="0" w:color="000000"/>
              <w:right w:val="nil"/>
            </w:tcBorders>
            <w:hideMark/>
          </w:tcPr>
          <w:p w14:paraId="329DAEBA" w14:textId="374063CE" w:rsidR="004F79FD" w:rsidRDefault="004F79FD" w:rsidP="00FD35A0">
            <w:pPr>
              <w:pStyle w:val="Normal0"/>
            </w:pPr>
            <w:r>
              <w:t>WDW 03D 3P FR H</w:t>
            </w:r>
            <w:r>
              <w:t>+</w:t>
            </w:r>
            <w:r>
              <w:t xml:space="preserve"> A</w:t>
            </w:r>
          </w:p>
        </w:tc>
        <w:tc>
          <w:tcPr>
            <w:tcW w:w="1440" w:type="dxa"/>
            <w:tcBorders>
              <w:top w:val="single" w:sz="4" w:space="0" w:color="000000"/>
              <w:left w:val="single" w:sz="2" w:space="0" w:color="000000"/>
              <w:bottom w:val="single" w:sz="2" w:space="0" w:color="000000"/>
              <w:right w:val="single" w:sz="2" w:space="0" w:color="000000"/>
            </w:tcBorders>
            <w:hideMark/>
          </w:tcPr>
          <w:p w14:paraId="6644F2DB" w14:textId="371EDA0E" w:rsidR="004F79FD" w:rsidRDefault="004F79FD" w:rsidP="00FD35A0">
            <w:pPr>
              <w:pStyle w:val="Normal0"/>
              <w:jc w:val="center"/>
            </w:pPr>
            <w:r>
              <w:t>WD03FR</w:t>
            </w:r>
            <w:r>
              <w:t>PE</w:t>
            </w:r>
          </w:p>
        </w:tc>
        <w:tc>
          <w:tcPr>
            <w:tcW w:w="1052" w:type="dxa"/>
            <w:tcBorders>
              <w:top w:val="single" w:sz="4" w:space="0" w:color="000000"/>
              <w:left w:val="single" w:sz="2" w:space="0" w:color="000000"/>
              <w:bottom w:val="single" w:sz="2" w:space="0" w:color="000000"/>
              <w:right w:val="nil"/>
            </w:tcBorders>
            <w:hideMark/>
          </w:tcPr>
          <w:p w14:paraId="7E259ADD" w14:textId="19AB76A7" w:rsidR="004F79FD" w:rsidRDefault="004F79FD" w:rsidP="00FD35A0">
            <w:pPr>
              <w:pStyle w:val="Normal0"/>
              <w:jc w:val="center"/>
            </w:pPr>
            <w:r>
              <w:t>$</w:t>
            </w:r>
            <w:r>
              <w:t>237.75</w:t>
            </w:r>
          </w:p>
        </w:tc>
        <w:tc>
          <w:tcPr>
            <w:tcW w:w="990" w:type="dxa"/>
            <w:tcBorders>
              <w:top w:val="single" w:sz="4" w:space="0" w:color="000000"/>
              <w:left w:val="single" w:sz="2" w:space="0" w:color="000000"/>
              <w:bottom w:val="single" w:sz="2" w:space="0" w:color="000000"/>
              <w:right w:val="nil"/>
            </w:tcBorders>
            <w:hideMark/>
          </w:tcPr>
          <w:p w14:paraId="03B3124A" w14:textId="454099A9" w:rsidR="004F79FD" w:rsidRDefault="004F79FD" w:rsidP="00FD35A0">
            <w:pPr>
              <w:pStyle w:val="Normal0"/>
              <w:jc w:val="center"/>
            </w:pPr>
            <w:r>
              <w:t>$</w:t>
            </w:r>
            <w:r>
              <w:t>261.75</w:t>
            </w:r>
          </w:p>
        </w:tc>
        <w:tc>
          <w:tcPr>
            <w:tcW w:w="900" w:type="dxa"/>
            <w:tcBorders>
              <w:top w:val="single" w:sz="4" w:space="0" w:color="000000"/>
              <w:left w:val="single" w:sz="2" w:space="0" w:color="000000"/>
              <w:bottom w:val="single" w:sz="2" w:space="0" w:color="000000"/>
              <w:right w:val="single" w:sz="2" w:space="0" w:color="000000"/>
            </w:tcBorders>
            <w:hideMark/>
          </w:tcPr>
          <w:p w14:paraId="07D15A0F" w14:textId="6ECB4CDA" w:rsidR="004F79FD" w:rsidRDefault="004F79FD" w:rsidP="00FD35A0">
            <w:pPr>
              <w:pStyle w:val="Normal0"/>
              <w:jc w:val="center"/>
            </w:pPr>
            <w:r>
              <w:t>$</w:t>
            </w:r>
            <w:r>
              <w:t>280.10</w:t>
            </w:r>
          </w:p>
        </w:tc>
        <w:tc>
          <w:tcPr>
            <w:tcW w:w="900" w:type="dxa"/>
            <w:tcBorders>
              <w:top w:val="single" w:sz="4" w:space="0" w:color="000000"/>
              <w:left w:val="single" w:sz="2" w:space="0" w:color="000000"/>
              <w:bottom w:val="single" w:sz="2" w:space="0" w:color="000000"/>
              <w:right w:val="single" w:sz="2" w:space="0" w:color="000000"/>
            </w:tcBorders>
          </w:tcPr>
          <w:p w14:paraId="05789545" w14:textId="37511658" w:rsidR="004F79FD" w:rsidRDefault="004F79FD" w:rsidP="00FD35A0">
            <w:pPr>
              <w:pStyle w:val="Normal0"/>
              <w:jc w:val="center"/>
            </w:pPr>
            <w:r>
              <w:t>$</w:t>
            </w:r>
            <w:r>
              <w:t>18.35</w:t>
            </w:r>
          </w:p>
        </w:tc>
        <w:tc>
          <w:tcPr>
            <w:tcW w:w="1080" w:type="dxa"/>
            <w:tcBorders>
              <w:top w:val="single" w:sz="4" w:space="0" w:color="000000"/>
              <w:left w:val="single" w:sz="2" w:space="0" w:color="000000"/>
              <w:bottom w:val="single" w:sz="2" w:space="0" w:color="000000"/>
              <w:right w:val="single" w:sz="2" w:space="0" w:color="000000"/>
            </w:tcBorders>
          </w:tcPr>
          <w:p w14:paraId="7E0324CC" w14:textId="77777777" w:rsidR="004F79FD" w:rsidRDefault="004F79FD" w:rsidP="00FD35A0">
            <w:pPr>
              <w:pStyle w:val="Normal0"/>
              <w:jc w:val="center"/>
            </w:pPr>
            <w:r>
              <w:t>9/18/25</w:t>
            </w:r>
          </w:p>
        </w:tc>
        <w:tc>
          <w:tcPr>
            <w:tcW w:w="1080" w:type="dxa"/>
            <w:tcBorders>
              <w:top w:val="single" w:sz="4" w:space="0" w:color="000000"/>
              <w:left w:val="single" w:sz="2" w:space="0" w:color="000000"/>
              <w:bottom w:val="single" w:sz="2" w:space="0" w:color="000000"/>
              <w:right w:val="single" w:sz="2" w:space="0" w:color="000000"/>
            </w:tcBorders>
          </w:tcPr>
          <w:p w14:paraId="59A790CE" w14:textId="77777777" w:rsidR="004F79FD" w:rsidRDefault="004F79FD" w:rsidP="00FD35A0">
            <w:pPr>
              <w:pStyle w:val="Normal0"/>
              <w:jc w:val="center"/>
            </w:pPr>
            <w:r>
              <w:t>12/19/25</w:t>
            </w:r>
          </w:p>
        </w:tc>
      </w:tr>
      <w:tr w:rsidR="004F79FD" w14:paraId="536F1FB8" w14:textId="77777777" w:rsidTr="00FD35A0">
        <w:tc>
          <w:tcPr>
            <w:tcW w:w="1170" w:type="dxa"/>
            <w:tcBorders>
              <w:top w:val="single" w:sz="4" w:space="0" w:color="000000"/>
              <w:left w:val="single" w:sz="2" w:space="0" w:color="000000"/>
              <w:bottom w:val="single" w:sz="4" w:space="0" w:color="000000"/>
              <w:right w:val="nil"/>
            </w:tcBorders>
            <w:hideMark/>
          </w:tcPr>
          <w:p w14:paraId="04FE7B12" w14:textId="160ACBFD" w:rsidR="004F79FD" w:rsidRDefault="004F79FD" w:rsidP="00FD35A0">
            <w:r>
              <w:t>25161</w:t>
            </w:r>
            <w:r>
              <w:t>90</w:t>
            </w:r>
            <w:r>
              <w:t>V</w:t>
            </w:r>
          </w:p>
          <w:p w14:paraId="31C410F8" w14:textId="77777777" w:rsidR="004F79FD" w:rsidRDefault="004F79FD" w:rsidP="00FD35A0"/>
        </w:tc>
        <w:tc>
          <w:tcPr>
            <w:tcW w:w="1350" w:type="dxa"/>
            <w:tcBorders>
              <w:top w:val="single" w:sz="4" w:space="0" w:color="000000"/>
              <w:left w:val="single" w:sz="2" w:space="0" w:color="000000"/>
              <w:bottom w:val="single" w:sz="4" w:space="0" w:color="000000"/>
              <w:right w:val="nil"/>
            </w:tcBorders>
            <w:hideMark/>
          </w:tcPr>
          <w:p w14:paraId="49CBD31C" w14:textId="3C41A6D5" w:rsidR="004F79FD" w:rsidRDefault="004F79FD" w:rsidP="00FD35A0">
            <w:pPr>
              <w:pStyle w:val="Normal0"/>
            </w:pPr>
            <w:r>
              <w:t>WDW 03D 3P FR H</w:t>
            </w:r>
            <w:r>
              <w:t>+</w:t>
            </w:r>
            <w:r>
              <w:t xml:space="preserve"> C</w:t>
            </w:r>
          </w:p>
        </w:tc>
        <w:tc>
          <w:tcPr>
            <w:tcW w:w="1440" w:type="dxa"/>
            <w:tcBorders>
              <w:top w:val="single" w:sz="4" w:space="0" w:color="000000"/>
              <w:left w:val="single" w:sz="2" w:space="0" w:color="000000"/>
              <w:bottom w:val="single" w:sz="2" w:space="0" w:color="000000"/>
              <w:right w:val="single" w:sz="2" w:space="0" w:color="000000"/>
            </w:tcBorders>
            <w:hideMark/>
          </w:tcPr>
          <w:p w14:paraId="2B6EAAEC" w14:textId="524A2DEA" w:rsidR="004F79FD" w:rsidRDefault="004F79FD" w:rsidP="00FD35A0">
            <w:pPr>
              <w:pStyle w:val="Normal0"/>
              <w:jc w:val="center"/>
            </w:pPr>
            <w:r>
              <w:t>WD03FR</w:t>
            </w:r>
            <w:r>
              <w:t>PF</w:t>
            </w:r>
          </w:p>
        </w:tc>
        <w:tc>
          <w:tcPr>
            <w:tcW w:w="1052" w:type="dxa"/>
            <w:tcBorders>
              <w:top w:val="single" w:sz="4" w:space="0" w:color="000000"/>
              <w:left w:val="single" w:sz="2" w:space="0" w:color="000000"/>
              <w:bottom w:val="single" w:sz="2" w:space="0" w:color="000000"/>
              <w:right w:val="nil"/>
            </w:tcBorders>
            <w:hideMark/>
          </w:tcPr>
          <w:p w14:paraId="4F9FD9BA" w14:textId="620D0664" w:rsidR="004F79FD" w:rsidRDefault="004F79FD" w:rsidP="00FD35A0">
            <w:pPr>
              <w:pStyle w:val="Normal0"/>
              <w:jc w:val="center"/>
            </w:pPr>
            <w:r>
              <w:t>$</w:t>
            </w:r>
            <w:r>
              <w:t>237.75</w:t>
            </w:r>
          </w:p>
        </w:tc>
        <w:tc>
          <w:tcPr>
            <w:tcW w:w="990" w:type="dxa"/>
            <w:tcBorders>
              <w:top w:val="single" w:sz="4" w:space="0" w:color="000000"/>
              <w:left w:val="single" w:sz="2" w:space="0" w:color="000000"/>
              <w:bottom w:val="single" w:sz="2" w:space="0" w:color="000000"/>
              <w:right w:val="nil"/>
            </w:tcBorders>
            <w:hideMark/>
          </w:tcPr>
          <w:p w14:paraId="4270A50A" w14:textId="23341949" w:rsidR="004F79FD" w:rsidRDefault="004F79FD" w:rsidP="00FD35A0">
            <w:pPr>
              <w:pStyle w:val="Normal0"/>
              <w:jc w:val="center"/>
            </w:pPr>
            <w:r>
              <w:t>$</w:t>
            </w:r>
            <w:r>
              <w:t>261.75</w:t>
            </w:r>
          </w:p>
        </w:tc>
        <w:tc>
          <w:tcPr>
            <w:tcW w:w="900" w:type="dxa"/>
            <w:tcBorders>
              <w:top w:val="single" w:sz="4" w:space="0" w:color="000000"/>
              <w:left w:val="single" w:sz="2" w:space="0" w:color="000000"/>
              <w:bottom w:val="single" w:sz="2" w:space="0" w:color="000000"/>
              <w:right w:val="single" w:sz="2" w:space="0" w:color="000000"/>
            </w:tcBorders>
            <w:hideMark/>
          </w:tcPr>
          <w:p w14:paraId="76783CC2" w14:textId="1A439502" w:rsidR="004F79FD" w:rsidRDefault="004F79FD" w:rsidP="00FD35A0">
            <w:pPr>
              <w:pStyle w:val="Normal0"/>
              <w:jc w:val="center"/>
            </w:pPr>
            <w:r>
              <w:t>$</w:t>
            </w:r>
            <w:r>
              <w:t>280.10</w:t>
            </w:r>
          </w:p>
        </w:tc>
        <w:tc>
          <w:tcPr>
            <w:tcW w:w="900" w:type="dxa"/>
            <w:tcBorders>
              <w:top w:val="single" w:sz="4" w:space="0" w:color="000000"/>
              <w:left w:val="single" w:sz="2" w:space="0" w:color="000000"/>
              <w:bottom w:val="single" w:sz="2" w:space="0" w:color="000000"/>
              <w:right w:val="single" w:sz="2" w:space="0" w:color="000000"/>
            </w:tcBorders>
          </w:tcPr>
          <w:p w14:paraId="7DBFCD4B" w14:textId="0F4C6D9D" w:rsidR="004F79FD" w:rsidRDefault="004F79FD" w:rsidP="00FD35A0">
            <w:pPr>
              <w:pStyle w:val="Normal0"/>
              <w:jc w:val="center"/>
            </w:pPr>
            <w:r>
              <w:t>$</w:t>
            </w:r>
            <w:r>
              <w:t>18.35</w:t>
            </w:r>
          </w:p>
        </w:tc>
        <w:tc>
          <w:tcPr>
            <w:tcW w:w="1080" w:type="dxa"/>
            <w:tcBorders>
              <w:top w:val="single" w:sz="4" w:space="0" w:color="000000"/>
              <w:left w:val="single" w:sz="2" w:space="0" w:color="000000"/>
              <w:bottom w:val="single" w:sz="2" w:space="0" w:color="000000"/>
              <w:right w:val="single" w:sz="2" w:space="0" w:color="000000"/>
            </w:tcBorders>
          </w:tcPr>
          <w:p w14:paraId="4233A8F6" w14:textId="77777777" w:rsidR="004F79FD" w:rsidRDefault="004F79FD" w:rsidP="00FD35A0">
            <w:pPr>
              <w:pStyle w:val="Normal0"/>
              <w:jc w:val="center"/>
            </w:pPr>
            <w:r>
              <w:t>9/18/25</w:t>
            </w:r>
          </w:p>
        </w:tc>
        <w:tc>
          <w:tcPr>
            <w:tcW w:w="1080" w:type="dxa"/>
            <w:tcBorders>
              <w:top w:val="single" w:sz="4" w:space="0" w:color="000000"/>
              <w:left w:val="single" w:sz="2" w:space="0" w:color="000000"/>
              <w:bottom w:val="single" w:sz="2" w:space="0" w:color="000000"/>
              <w:right w:val="single" w:sz="2" w:space="0" w:color="000000"/>
            </w:tcBorders>
          </w:tcPr>
          <w:p w14:paraId="52E5C2CD" w14:textId="77777777" w:rsidR="004F79FD" w:rsidRDefault="004F79FD" w:rsidP="00FD35A0">
            <w:pPr>
              <w:pStyle w:val="Normal0"/>
              <w:jc w:val="center"/>
            </w:pPr>
            <w:r>
              <w:t>12/19/25</w:t>
            </w:r>
          </w:p>
        </w:tc>
      </w:tr>
      <w:bookmarkEnd w:id="1"/>
    </w:tbl>
    <w:p w14:paraId="6896C35F" w14:textId="77777777" w:rsidR="00DF28B2" w:rsidRDefault="00DF28B2" w:rsidP="001D34C8">
      <w:pPr>
        <w:rPr>
          <w:color w:val="000000"/>
          <w:sz w:val="27"/>
          <w:szCs w:val="27"/>
        </w:rPr>
      </w:pPr>
    </w:p>
    <w:p w14:paraId="7F3619C5" w14:textId="1AA7CF7E"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 xml:space="preserve">Florida </w:t>
      </w:r>
      <w:r w:rsidRPr="001173E1">
        <w:rPr>
          <w:rFonts w:eastAsia="Times New Roman"/>
          <w:color w:val="000000"/>
          <w:sz w:val="27"/>
          <w:szCs w:val="27"/>
          <w:lang w:eastAsia="en-US"/>
        </w:rPr>
        <w:t>Resident Special 3-Day, 3-Park Ticket to Select Parks with Park Hopper® Plus Option</w:t>
      </w:r>
    </w:p>
    <w:p w14:paraId="59879320" w14:textId="77777777" w:rsidR="001173E1" w:rsidRPr="001173E1" w:rsidRDefault="001173E1" w:rsidP="001173E1">
      <w:pPr>
        <w:rPr>
          <w:rFonts w:eastAsia="Times New Roman"/>
          <w:color w:val="000000"/>
          <w:sz w:val="27"/>
          <w:szCs w:val="27"/>
          <w:lang w:eastAsia="en-US"/>
        </w:rPr>
      </w:pPr>
    </w:p>
    <w:p w14:paraId="41241681" w14:textId="77777777"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Valid for Arrivals Starting: October 5, 2025</w:t>
      </w:r>
    </w:p>
    <w:p w14:paraId="20803193" w14:textId="77777777"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Arrival Period Ending: December 21, 2025</w:t>
      </w:r>
    </w:p>
    <w:p w14:paraId="70FA9EA7" w14:textId="77777777" w:rsidR="001173E1" w:rsidRPr="001173E1" w:rsidRDefault="001173E1" w:rsidP="001173E1">
      <w:pPr>
        <w:rPr>
          <w:rFonts w:eastAsia="Times New Roman"/>
          <w:color w:val="000000"/>
          <w:sz w:val="27"/>
          <w:szCs w:val="27"/>
          <w:lang w:eastAsia="en-US"/>
        </w:rPr>
      </w:pPr>
    </w:p>
    <w:p w14:paraId="59A56D18" w14:textId="77777777"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The Florida Resident Special 3-Day, 3-Park Ticket to Select Parks with Park Hopper® Plus Option - Exchange Certificate may be exchanged by Florida residents for a Florida Resident Special 3- Day, 3-Park Ticket to Select Parks with Park Hopper® Plus Option at any ticket sales location at EPCOT®, Disney's Animal Kingdom® Theme Park or Disney's Hollywood Studios®.</w:t>
      </w:r>
    </w:p>
    <w:p w14:paraId="3A571872" w14:textId="77777777" w:rsidR="001173E1" w:rsidRPr="001173E1" w:rsidRDefault="001173E1" w:rsidP="001173E1">
      <w:pPr>
        <w:rPr>
          <w:rFonts w:eastAsia="Times New Roman"/>
          <w:color w:val="000000"/>
          <w:sz w:val="27"/>
          <w:szCs w:val="27"/>
          <w:lang w:eastAsia="en-US"/>
        </w:rPr>
      </w:pPr>
    </w:p>
    <w:p w14:paraId="3A51A861" w14:textId="77777777"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The Florida Resident Special 3-Day, 3-Park Ticket to Select Parks with Park Hopper® Plus Option entitles the holder to admission (with an advance park reservation) to any one or more of the following theme parks for each day of the Ticket:</w:t>
      </w:r>
    </w:p>
    <w:p w14:paraId="69B55858" w14:textId="77777777"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EPCOT®</w:t>
      </w:r>
    </w:p>
    <w:p w14:paraId="6D0B1044" w14:textId="77777777"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Disney’s Hollywood Studios®</w:t>
      </w:r>
    </w:p>
    <w:p w14:paraId="5C7BFAE9" w14:textId="77777777"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Disney’s Animal Kingdom® Theme Park</w:t>
      </w:r>
    </w:p>
    <w:p w14:paraId="1B55A060" w14:textId="77777777" w:rsidR="001173E1" w:rsidRPr="001173E1" w:rsidRDefault="001173E1" w:rsidP="001173E1">
      <w:pPr>
        <w:rPr>
          <w:rFonts w:eastAsia="Times New Roman"/>
          <w:color w:val="000000"/>
          <w:sz w:val="27"/>
          <w:szCs w:val="27"/>
          <w:lang w:eastAsia="en-US"/>
        </w:rPr>
      </w:pPr>
    </w:p>
    <w:p w14:paraId="3EF653A6" w14:textId="77777777" w:rsidR="001173E1" w:rsidRPr="001173E1" w:rsidRDefault="001173E1" w:rsidP="001173E1">
      <w:pPr>
        <w:rPr>
          <w:rFonts w:eastAsia="Times New Roman"/>
          <w:color w:val="000000"/>
          <w:sz w:val="27"/>
          <w:szCs w:val="27"/>
          <w:lang w:eastAsia="en-US"/>
        </w:rPr>
      </w:pPr>
      <w:proofErr w:type="gramStart"/>
      <w:r w:rsidRPr="001173E1">
        <w:rPr>
          <w:rFonts w:eastAsia="Times New Roman"/>
          <w:color w:val="000000"/>
          <w:sz w:val="27"/>
          <w:szCs w:val="27"/>
          <w:lang w:eastAsia="en-US"/>
        </w:rPr>
        <w:t>Ticket is</w:t>
      </w:r>
      <w:proofErr w:type="gramEnd"/>
      <w:r w:rsidRPr="001173E1">
        <w:rPr>
          <w:rFonts w:eastAsia="Times New Roman"/>
          <w:color w:val="000000"/>
          <w:sz w:val="27"/>
          <w:szCs w:val="27"/>
          <w:lang w:eastAsia="en-US"/>
        </w:rPr>
        <w:t xml:space="preserve"> not valid for admission to Magic Kingdom® Park.</w:t>
      </w:r>
    </w:p>
    <w:p w14:paraId="0AF3D9CE" w14:textId="77777777" w:rsidR="001173E1" w:rsidRPr="001173E1" w:rsidRDefault="001173E1" w:rsidP="001173E1">
      <w:pPr>
        <w:rPr>
          <w:rFonts w:eastAsia="Times New Roman"/>
          <w:color w:val="000000"/>
          <w:sz w:val="27"/>
          <w:szCs w:val="27"/>
          <w:lang w:eastAsia="en-US"/>
        </w:rPr>
      </w:pPr>
    </w:p>
    <w:p w14:paraId="47F766C9" w14:textId="77777777"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lastRenderedPageBreak/>
        <w:t>Guests are required to make park reservations for this Ticket. Reservations are subject to availability of reservations allocated to this Ticket as determined by Disney, and park capacity.</w:t>
      </w:r>
    </w:p>
    <w:p w14:paraId="792F1AA3" w14:textId="77777777" w:rsidR="001173E1" w:rsidRPr="001173E1" w:rsidRDefault="001173E1" w:rsidP="001173E1">
      <w:pPr>
        <w:rPr>
          <w:rFonts w:eastAsia="Times New Roman"/>
          <w:color w:val="000000"/>
          <w:sz w:val="27"/>
          <w:szCs w:val="27"/>
          <w:lang w:eastAsia="en-US"/>
        </w:rPr>
      </w:pPr>
    </w:p>
    <w:p w14:paraId="1F1DD574" w14:textId="77777777"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 xml:space="preserve">Plus </w:t>
      </w:r>
      <w:proofErr w:type="gramStart"/>
      <w:r w:rsidRPr="001173E1">
        <w:rPr>
          <w:rFonts w:eastAsia="Times New Roman"/>
          <w:color w:val="000000"/>
          <w:sz w:val="27"/>
          <w:szCs w:val="27"/>
          <w:lang w:eastAsia="en-US"/>
        </w:rPr>
        <w:t>3 Plus</w:t>
      </w:r>
      <w:proofErr w:type="gramEnd"/>
      <w:r w:rsidRPr="001173E1">
        <w:rPr>
          <w:rFonts w:eastAsia="Times New Roman"/>
          <w:color w:val="000000"/>
          <w:sz w:val="27"/>
          <w:szCs w:val="27"/>
          <w:lang w:eastAsia="en-US"/>
        </w:rPr>
        <w:t xml:space="preserve"> visits. Choose one of the following for each Plus visit:</w:t>
      </w:r>
    </w:p>
    <w:p w14:paraId="56928EE4" w14:textId="77777777"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 One (1) visit to Disney's Blizzard Beach Water Park or one (1) visit to Disney's Typhoon Lagoon Water Park (whichever is open)</w:t>
      </w:r>
    </w:p>
    <w:p w14:paraId="4F80B32B" w14:textId="77777777"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 One (1) round of golf at Disney's Oak Trail Golf Course – greens fee only (tee time reservations are required and subject to availability)</w:t>
      </w:r>
    </w:p>
    <w:p w14:paraId="17665982" w14:textId="77777777"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 xml:space="preserve">• One (1) round of </w:t>
      </w:r>
      <w:proofErr w:type="spellStart"/>
      <w:r w:rsidRPr="001173E1">
        <w:rPr>
          <w:rFonts w:eastAsia="Times New Roman"/>
          <w:color w:val="000000"/>
          <w:sz w:val="27"/>
          <w:szCs w:val="27"/>
          <w:lang w:eastAsia="en-US"/>
        </w:rPr>
        <w:t>FootGolf</w:t>
      </w:r>
      <w:proofErr w:type="spellEnd"/>
      <w:r w:rsidRPr="001173E1">
        <w:rPr>
          <w:rFonts w:eastAsia="Times New Roman"/>
          <w:color w:val="000000"/>
          <w:sz w:val="27"/>
          <w:szCs w:val="27"/>
          <w:lang w:eastAsia="en-US"/>
        </w:rPr>
        <w:t xml:space="preserve"> at Disney's Oak Trail Golf Course – available every Wednesday, Saturday, and Sunday after 2:30 PM, subject to availability</w:t>
      </w:r>
    </w:p>
    <w:p w14:paraId="4C847E62" w14:textId="77777777"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 One (1) round of miniature golf at Disney’s Fantasia Gardens Miniature Golf Course (Round must start prior to 4:00 p.m. Only 1 Plus visit may be used at Disney’s Fantasia Gardens Miniature Golf Course per day. If a Plus visit is used at Disney’s Winter Summerland Miniature Golf Course, another Plus visit may not be used at Disney’s Fantasia Gardens Miniature Golf Course on the same day.)</w:t>
      </w:r>
    </w:p>
    <w:p w14:paraId="11F14B3F" w14:textId="77777777"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 One (1) round of miniature golf at Disney’s Winter Summerland Miniature Golf Course (Round must start prior to 4:00 p.m. Only 1 Plus visit may be used at Disney’s Winter Summerland Miniature Golf Course per day. If a Plus visit is used at Disney’s Fantasia Gardens Miniature Golf Course, another Plus visit may not be used at Disney’s Winter Summerland Miniature Golf Course on the same day.)</w:t>
      </w:r>
    </w:p>
    <w:p w14:paraId="70E07AF6" w14:textId="77777777"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 One (1) visit to ESPN Wide World of Sports Complex (valid only on event days; some events require an additional admission charge.)</w:t>
      </w:r>
    </w:p>
    <w:p w14:paraId="6EDA2FB8" w14:textId="77777777" w:rsidR="001173E1" w:rsidRPr="001173E1" w:rsidRDefault="001173E1" w:rsidP="001173E1">
      <w:pPr>
        <w:rPr>
          <w:rFonts w:eastAsia="Times New Roman"/>
          <w:color w:val="000000"/>
          <w:sz w:val="27"/>
          <w:szCs w:val="27"/>
          <w:lang w:eastAsia="en-US"/>
        </w:rPr>
      </w:pPr>
    </w:p>
    <w:p w14:paraId="43658587" w14:textId="77777777" w:rsidR="001173E1" w:rsidRP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Parking is not included.</w:t>
      </w:r>
    </w:p>
    <w:p w14:paraId="28C0643C" w14:textId="77777777" w:rsidR="001173E1" w:rsidRPr="001173E1" w:rsidRDefault="001173E1" w:rsidP="001173E1">
      <w:pPr>
        <w:rPr>
          <w:rFonts w:eastAsia="Times New Roman"/>
          <w:color w:val="000000"/>
          <w:sz w:val="27"/>
          <w:szCs w:val="27"/>
          <w:lang w:eastAsia="en-US"/>
        </w:rPr>
      </w:pPr>
    </w:p>
    <w:p w14:paraId="77D2239E" w14:textId="77777777" w:rsidR="001173E1" w:rsidRDefault="001173E1" w:rsidP="001173E1">
      <w:pPr>
        <w:rPr>
          <w:rFonts w:eastAsia="Times New Roman"/>
          <w:color w:val="000000"/>
          <w:sz w:val="27"/>
          <w:szCs w:val="27"/>
          <w:lang w:eastAsia="en-US"/>
        </w:rPr>
      </w:pPr>
      <w:r w:rsidRPr="001173E1">
        <w:rPr>
          <w:rFonts w:eastAsia="Times New Roman"/>
          <w:color w:val="000000"/>
          <w:sz w:val="27"/>
          <w:szCs w:val="27"/>
          <w:lang w:eastAsia="en-US"/>
        </w:rPr>
        <w:t>Ticket (including the Plus visits) expires and may not be used at all after December 23, 2025</w:t>
      </w:r>
    </w:p>
    <w:p w14:paraId="71D26BF4" w14:textId="77777777" w:rsidR="001173E1" w:rsidRDefault="001173E1" w:rsidP="001173E1">
      <w:pPr>
        <w:rPr>
          <w:rFonts w:eastAsia="Times New Roman"/>
          <w:color w:val="000000"/>
          <w:sz w:val="27"/>
          <w:szCs w:val="27"/>
          <w:lang w:eastAsia="en-US"/>
        </w:rPr>
      </w:pPr>
    </w:p>
    <w:p w14:paraId="60F2039A" w14:textId="77777777" w:rsidR="001173E1" w:rsidRDefault="001173E1" w:rsidP="001173E1">
      <w:pPr>
        <w:rPr>
          <w:rFonts w:eastAsia="Times New Roman"/>
          <w:color w:val="000000"/>
          <w:sz w:val="27"/>
          <w:szCs w:val="27"/>
          <w:lang w:eastAsia="en-US"/>
        </w:rPr>
      </w:pPr>
    </w:p>
    <w:p w14:paraId="535987EC" w14:textId="77777777" w:rsidR="001173E1" w:rsidRDefault="001173E1" w:rsidP="001173E1">
      <w:pPr>
        <w:rPr>
          <w:rFonts w:eastAsia="Times New Roman"/>
          <w:color w:val="000000"/>
          <w:sz w:val="27"/>
          <w:szCs w:val="27"/>
          <w:lang w:eastAsia="en-US"/>
        </w:rPr>
      </w:pPr>
    </w:p>
    <w:p w14:paraId="6AA68674" w14:textId="77777777" w:rsidR="001173E1" w:rsidRDefault="001173E1" w:rsidP="001173E1">
      <w:pPr>
        <w:rPr>
          <w:rFonts w:eastAsia="Times New Roman"/>
          <w:color w:val="000000"/>
          <w:sz w:val="27"/>
          <w:szCs w:val="27"/>
          <w:lang w:eastAsia="en-US"/>
        </w:rPr>
      </w:pPr>
    </w:p>
    <w:p w14:paraId="1EF2766E" w14:textId="77777777" w:rsidR="001173E1" w:rsidRDefault="001173E1" w:rsidP="001173E1">
      <w:pPr>
        <w:rPr>
          <w:rFonts w:eastAsia="Times New Roman"/>
          <w:color w:val="000000"/>
          <w:sz w:val="27"/>
          <w:szCs w:val="27"/>
          <w:lang w:eastAsia="en-US"/>
        </w:rPr>
      </w:pPr>
    </w:p>
    <w:p w14:paraId="20F7B5D2" w14:textId="77777777" w:rsidR="001173E1" w:rsidRDefault="001173E1" w:rsidP="001173E1">
      <w:pPr>
        <w:rPr>
          <w:rFonts w:eastAsia="Times New Roman"/>
          <w:color w:val="000000"/>
          <w:sz w:val="27"/>
          <w:szCs w:val="27"/>
          <w:lang w:eastAsia="en-US"/>
        </w:rPr>
      </w:pPr>
    </w:p>
    <w:p w14:paraId="56E10AEF" w14:textId="77777777" w:rsidR="001173E1" w:rsidRDefault="001173E1" w:rsidP="001173E1">
      <w:pPr>
        <w:rPr>
          <w:rFonts w:eastAsia="Times New Roman"/>
          <w:color w:val="000000"/>
          <w:sz w:val="27"/>
          <w:szCs w:val="27"/>
          <w:lang w:eastAsia="en-US"/>
        </w:rPr>
      </w:pPr>
    </w:p>
    <w:p w14:paraId="084DAE79" w14:textId="77777777" w:rsidR="001173E1" w:rsidRPr="001173E1" w:rsidRDefault="001173E1" w:rsidP="001173E1">
      <w:pPr>
        <w:rPr>
          <w:rFonts w:eastAsia="Times New Roman"/>
          <w:color w:val="000000"/>
          <w:sz w:val="27"/>
          <w:szCs w:val="27"/>
          <w:lang w:eastAsia="en-U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40"/>
        <w:gridCol w:w="1052"/>
        <w:gridCol w:w="990"/>
        <w:gridCol w:w="900"/>
        <w:gridCol w:w="900"/>
        <w:gridCol w:w="1080"/>
        <w:gridCol w:w="1080"/>
      </w:tblGrid>
      <w:tr w:rsidR="001173E1" w14:paraId="47B0037B" w14:textId="77777777" w:rsidTr="00FD35A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41A384B" w14:textId="77777777" w:rsidR="001173E1" w:rsidRDefault="001173E1" w:rsidP="00FD35A0">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CEE4DAB" w14:textId="77777777" w:rsidR="001173E1" w:rsidRDefault="001173E1" w:rsidP="00FD35A0">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14:paraId="7D266A57" w14:textId="77777777" w:rsidR="001173E1" w:rsidRDefault="001173E1" w:rsidP="00FD35A0">
            <w:pPr>
              <w:pStyle w:val="Normal0"/>
              <w:jc w:val="center"/>
              <w:rPr>
                <w:b/>
              </w:rPr>
            </w:pPr>
            <w:proofErr w:type="spellStart"/>
            <w:r>
              <w:rPr>
                <w:b/>
              </w:rPr>
              <w:t>RecTrac</w:t>
            </w:r>
            <w:proofErr w:type="spellEnd"/>
            <w:r>
              <w:rPr>
                <w:b/>
              </w:rPr>
              <w:t xml:space="preserve"> ID</w:t>
            </w:r>
          </w:p>
        </w:tc>
        <w:tc>
          <w:tcPr>
            <w:tcW w:w="1052" w:type="dxa"/>
            <w:tcBorders>
              <w:top w:val="single" w:sz="2" w:space="0" w:color="000000"/>
              <w:left w:val="single" w:sz="2" w:space="0" w:color="000000"/>
              <w:bottom w:val="single" w:sz="4" w:space="0" w:color="000000"/>
              <w:right w:val="single" w:sz="2" w:space="0" w:color="000000"/>
            </w:tcBorders>
            <w:vAlign w:val="center"/>
            <w:hideMark/>
          </w:tcPr>
          <w:p w14:paraId="45CA87E9" w14:textId="77777777" w:rsidR="001173E1" w:rsidRDefault="001173E1" w:rsidP="00FD35A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05CCDCAD" w14:textId="77777777" w:rsidR="001173E1" w:rsidRDefault="001173E1" w:rsidP="00FD35A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1F3A82F6" w14:textId="77777777" w:rsidR="001173E1" w:rsidRDefault="001173E1" w:rsidP="00FD35A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22BECDFE" w14:textId="77777777" w:rsidR="001173E1" w:rsidRDefault="001173E1" w:rsidP="00FD35A0">
            <w:pPr>
              <w:pStyle w:val="Normal0"/>
              <w:jc w:val="center"/>
              <w:rPr>
                <w:b/>
              </w:rPr>
            </w:pPr>
          </w:p>
          <w:p w14:paraId="0CF14CB6" w14:textId="77777777" w:rsidR="001173E1" w:rsidRDefault="001173E1" w:rsidP="00FD35A0">
            <w:pPr>
              <w:pStyle w:val="Normal0"/>
              <w:jc w:val="center"/>
              <w:rPr>
                <w:b/>
              </w:rPr>
            </w:pPr>
          </w:p>
          <w:p w14:paraId="2018A7E1" w14:textId="77777777" w:rsidR="001173E1" w:rsidRDefault="001173E1" w:rsidP="00FD35A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CED1A55" w14:textId="77777777" w:rsidR="001173E1" w:rsidRDefault="001173E1" w:rsidP="00FD35A0">
            <w:pPr>
              <w:pStyle w:val="Normal0"/>
              <w:jc w:val="center"/>
              <w:rPr>
                <w:b/>
              </w:rPr>
            </w:pPr>
          </w:p>
          <w:p w14:paraId="5F18268A" w14:textId="77777777" w:rsidR="001173E1" w:rsidRDefault="001173E1" w:rsidP="00FD35A0">
            <w:pPr>
              <w:pStyle w:val="Normal0"/>
              <w:jc w:val="center"/>
              <w:rPr>
                <w:b/>
              </w:rPr>
            </w:pPr>
          </w:p>
          <w:p w14:paraId="3C8B591F" w14:textId="77777777" w:rsidR="001173E1" w:rsidRDefault="001173E1" w:rsidP="00FD35A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48E6BDB2" w14:textId="77777777" w:rsidR="001173E1" w:rsidRDefault="001173E1" w:rsidP="00FD35A0">
            <w:pPr>
              <w:pStyle w:val="Normal0"/>
              <w:jc w:val="center"/>
              <w:rPr>
                <w:b/>
              </w:rPr>
            </w:pPr>
          </w:p>
          <w:p w14:paraId="570841C9" w14:textId="77777777" w:rsidR="001173E1" w:rsidRDefault="001173E1" w:rsidP="00FD35A0">
            <w:pPr>
              <w:pStyle w:val="Normal0"/>
              <w:jc w:val="center"/>
              <w:rPr>
                <w:b/>
              </w:rPr>
            </w:pPr>
          </w:p>
          <w:p w14:paraId="72D099FA" w14:textId="77777777" w:rsidR="001173E1" w:rsidRDefault="001173E1" w:rsidP="00FD35A0">
            <w:pPr>
              <w:pStyle w:val="Normal0"/>
              <w:jc w:val="center"/>
              <w:rPr>
                <w:b/>
              </w:rPr>
            </w:pPr>
            <w:r>
              <w:rPr>
                <w:b/>
              </w:rPr>
              <w:t>End Date</w:t>
            </w:r>
          </w:p>
        </w:tc>
      </w:tr>
      <w:tr w:rsidR="001173E1" w14:paraId="58C027C1" w14:textId="77777777" w:rsidTr="00FD35A0">
        <w:tc>
          <w:tcPr>
            <w:tcW w:w="1170" w:type="dxa"/>
            <w:tcBorders>
              <w:top w:val="single" w:sz="4" w:space="0" w:color="000000"/>
              <w:left w:val="single" w:sz="2" w:space="0" w:color="000000"/>
              <w:bottom w:val="single" w:sz="2" w:space="0" w:color="000000"/>
              <w:right w:val="nil"/>
            </w:tcBorders>
            <w:hideMark/>
          </w:tcPr>
          <w:p w14:paraId="468262AB" w14:textId="3ADB020E" w:rsidR="001173E1" w:rsidRDefault="001173E1" w:rsidP="00FD35A0">
            <w:r>
              <w:t>251618</w:t>
            </w:r>
            <w:r>
              <w:t>7</w:t>
            </w:r>
            <w:r>
              <w:t>V</w:t>
            </w:r>
          </w:p>
          <w:p w14:paraId="131023EC" w14:textId="77777777" w:rsidR="001173E1" w:rsidRDefault="001173E1" w:rsidP="00FD35A0"/>
        </w:tc>
        <w:tc>
          <w:tcPr>
            <w:tcW w:w="1350" w:type="dxa"/>
            <w:tcBorders>
              <w:top w:val="single" w:sz="4" w:space="0" w:color="000000"/>
              <w:left w:val="single" w:sz="2" w:space="0" w:color="000000"/>
              <w:bottom w:val="single" w:sz="2" w:space="0" w:color="000000"/>
              <w:right w:val="nil"/>
            </w:tcBorders>
            <w:hideMark/>
          </w:tcPr>
          <w:p w14:paraId="6D3EDA7D" w14:textId="43D12BA4" w:rsidR="001173E1" w:rsidRDefault="001173E1" w:rsidP="00FD35A0">
            <w:pPr>
              <w:pStyle w:val="Normal0"/>
            </w:pPr>
            <w:r>
              <w:t xml:space="preserve">WDW 03D 3P FR </w:t>
            </w:r>
            <w:r>
              <w:t>W</w:t>
            </w:r>
            <w:r>
              <w:t xml:space="preserve"> A</w:t>
            </w:r>
          </w:p>
        </w:tc>
        <w:tc>
          <w:tcPr>
            <w:tcW w:w="1440" w:type="dxa"/>
            <w:tcBorders>
              <w:top w:val="single" w:sz="4" w:space="0" w:color="000000"/>
              <w:left w:val="single" w:sz="2" w:space="0" w:color="000000"/>
              <w:bottom w:val="single" w:sz="2" w:space="0" w:color="000000"/>
              <w:right w:val="single" w:sz="2" w:space="0" w:color="000000"/>
            </w:tcBorders>
            <w:hideMark/>
          </w:tcPr>
          <w:p w14:paraId="1F50F1BC" w14:textId="477E2194" w:rsidR="001173E1" w:rsidRDefault="001173E1" w:rsidP="00FD35A0">
            <w:pPr>
              <w:pStyle w:val="Normal0"/>
              <w:jc w:val="center"/>
            </w:pPr>
            <w:r>
              <w:t>WD03FR</w:t>
            </w:r>
            <w:r>
              <w:t>WE</w:t>
            </w:r>
          </w:p>
        </w:tc>
        <w:tc>
          <w:tcPr>
            <w:tcW w:w="1052" w:type="dxa"/>
            <w:tcBorders>
              <w:top w:val="single" w:sz="4" w:space="0" w:color="000000"/>
              <w:left w:val="single" w:sz="2" w:space="0" w:color="000000"/>
              <w:bottom w:val="single" w:sz="2" w:space="0" w:color="000000"/>
              <w:right w:val="nil"/>
            </w:tcBorders>
            <w:hideMark/>
          </w:tcPr>
          <w:p w14:paraId="7F568ABE" w14:textId="251E8C8B" w:rsidR="001173E1" w:rsidRDefault="001173E1" w:rsidP="00FD35A0">
            <w:pPr>
              <w:pStyle w:val="Normal0"/>
              <w:jc w:val="center"/>
            </w:pPr>
            <w:r>
              <w:t>$</w:t>
            </w:r>
            <w:r>
              <w:t>222.00</w:t>
            </w:r>
          </w:p>
        </w:tc>
        <w:tc>
          <w:tcPr>
            <w:tcW w:w="990" w:type="dxa"/>
            <w:tcBorders>
              <w:top w:val="single" w:sz="4" w:space="0" w:color="000000"/>
              <w:left w:val="single" w:sz="2" w:space="0" w:color="000000"/>
              <w:bottom w:val="single" w:sz="2" w:space="0" w:color="000000"/>
              <w:right w:val="nil"/>
            </w:tcBorders>
            <w:hideMark/>
          </w:tcPr>
          <w:p w14:paraId="361585DF" w14:textId="50746FD8" w:rsidR="001173E1" w:rsidRDefault="001173E1" w:rsidP="00FD35A0">
            <w:pPr>
              <w:pStyle w:val="Normal0"/>
              <w:jc w:val="center"/>
            </w:pPr>
            <w:r>
              <w:t>$</w:t>
            </w:r>
            <w:r>
              <w:t>244.25</w:t>
            </w:r>
          </w:p>
        </w:tc>
        <w:tc>
          <w:tcPr>
            <w:tcW w:w="900" w:type="dxa"/>
            <w:tcBorders>
              <w:top w:val="single" w:sz="4" w:space="0" w:color="000000"/>
              <w:left w:val="single" w:sz="2" w:space="0" w:color="000000"/>
              <w:bottom w:val="single" w:sz="2" w:space="0" w:color="000000"/>
              <w:right w:val="single" w:sz="2" w:space="0" w:color="000000"/>
            </w:tcBorders>
            <w:hideMark/>
          </w:tcPr>
          <w:p w14:paraId="72BD96BF" w14:textId="53DE9148" w:rsidR="001173E1" w:rsidRDefault="001173E1" w:rsidP="00FD35A0">
            <w:pPr>
              <w:pStyle w:val="Normal0"/>
              <w:jc w:val="center"/>
            </w:pPr>
            <w:r>
              <w:t>$</w:t>
            </w:r>
            <w:r>
              <w:t>260.93</w:t>
            </w:r>
          </w:p>
        </w:tc>
        <w:tc>
          <w:tcPr>
            <w:tcW w:w="900" w:type="dxa"/>
            <w:tcBorders>
              <w:top w:val="single" w:sz="4" w:space="0" w:color="000000"/>
              <w:left w:val="single" w:sz="2" w:space="0" w:color="000000"/>
              <w:bottom w:val="single" w:sz="2" w:space="0" w:color="000000"/>
              <w:right w:val="single" w:sz="2" w:space="0" w:color="000000"/>
            </w:tcBorders>
          </w:tcPr>
          <w:p w14:paraId="6E4D1C50" w14:textId="02387244" w:rsidR="001173E1" w:rsidRDefault="001173E1" w:rsidP="00FD35A0">
            <w:pPr>
              <w:pStyle w:val="Normal0"/>
              <w:jc w:val="center"/>
            </w:pPr>
            <w:r>
              <w:t>$</w:t>
            </w:r>
            <w:r>
              <w:t>16.68</w:t>
            </w:r>
          </w:p>
        </w:tc>
        <w:tc>
          <w:tcPr>
            <w:tcW w:w="1080" w:type="dxa"/>
            <w:tcBorders>
              <w:top w:val="single" w:sz="4" w:space="0" w:color="000000"/>
              <w:left w:val="single" w:sz="2" w:space="0" w:color="000000"/>
              <w:bottom w:val="single" w:sz="2" w:space="0" w:color="000000"/>
              <w:right w:val="single" w:sz="2" w:space="0" w:color="000000"/>
            </w:tcBorders>
          </w:tcPr>
          <w:p w14:paraId="1F441DE1" w14:textId="77777777" w:rsidR="001173E1" w:rsidRDefault="001173E1" w:rsidP="00FD35A0">
            <w:pPr>
              <w:pStyle w:val="Normal0"/>
              <w:jc w:val="center"/>
            </w:pPr>
            <w:r>
              <w:t>9/18/25</w:t>
            </w:r>
          </w:p>
        </w:tc>
        <w:tc>
          <w:tcPr>
            <w:tcW w:w="1080" w:type="dxa"/>
            <w:tcBorders>
              <w:top w:val="single" w:sz="4" w:space="0" w:color="000000"/>
              <w:left w:val="single" w:sz="2" w:space="0" w:color="000000"/>
              <w:bottom w:val="single" w:sz="2" w:space="0" w:color="000000"/>
              <w:right w:val="single" w:sz="2" w:space="0" w:color="000000"/>
            </w:tcBorders>
          </w:tcPr>
          <w:p w14:paraId="133AFB1C" w14:textId="77777777" w:rsidR="001173E1" w:rsidRDefault="001173E1" w:rsidP="00FD35A0">
            <w:pPr>
              <w:pStyle w:val="Normal0"/>
              <w:jc w:val="center"/>
            </w:pPr>
            <w:r>
              <w:t>12/19/25</w:t>
            </w:r>
          </w:p>
        </w:tc>
      </w:tr>
      <w:tr w:rsidR="001173E1" w14:paraId="1A72C097" w14:textId="77777777" w:rsidTr="00FD35A0">
        <w:tc>
          <w:tcPr>
            <w:tcW w:w="1170" w:type="dxa"/>
            <w:tcBorders>
              <w:top w:val="single" w:sz="4" w:space="0" w:color="000000"/>
              <w:left w:val="single" w:sz="2" w:space="0" w:color="000000"/>
              <w:bottom w:val="single" w:sz="4" w:space="0" w:color="000000"/>
              <w:right w:val="nil"/>
            </w:tcBorders>
            <w:hideMark/>
          </w:tcPr>
          <w:p w14:paraId="5EC1F4FF" w14:textId="3D642B62" w:rsidR="001173E1" w:rsidRDefault="001173E1" w:rsidP="00FD35A0">
            <w:r>
              <w:t>25161</w:t>
            </w:r>
            <w:r>
              <w:t>88</w:t>
            </w:r>
            <w:r>
              <w:t>V</w:t>
            </w:r>
          </w:p>
          <w:p w14:paraId="51E0CB54" w14:textId="77777777" w:rsidR="001173E1" w:rsidRDefault="001173E1" w:rsidP="00FD35A0"/>
        </w:tc>
        <w:tc>
          <w:tcPr>
            <w:tcW w:w="1350" w:type="dxa"/>
            <w:tcBorders>
              <w:top w:val="single" w:sz="4" w:space="0" w:color="000000"/>
              <w:left w:val="single" w:sz="2" w:space="0" w:color="000000"/>
              <w:bottom w:val="single" w:sz="4" w:space="0" w:color="000000"/>
              <w:right w:val="nil"/>
            </w:tcBorders>
            <w:hideMark/>
          </w:tcPr>
          <w:p w14:paraId="37E5368C" w14:textId="46D1B70F" w:rsidR="001173E1" w:rsidRDefault="001173E1" w:rsidP="00FD35A0">
            <w:pPr>
              <w:pStyle w:val="Normal0"/>
            </w:pPr>
            <w:r>
              <w:t xml:space="preserve">WDW 03D 3P FR </w:t>
            </w:r>
            <w:r>
              <w:t>W</w:t>
            </w:r>
            <w:r>
              <w:t xml:space="preserve"> C</w:t>
            </w:r>
          </w:p>
        </w:tc>
        <w:tc>
          <w:tcPr>
            <w:tcW w:w="1440" w:type="dxa"/>
            <w:tcBorders>
              <w:top w:val="single" w:sz="4" w:space="0" w:color="000000"/>
              <w:left w:val="single" w:sz="2" w:space="0" w:color="000000"/>
              <w:bottom w:val="single" w:sz="2" w:space="0" w:color="000000"/>
              <w:right w:val="single" w:sz="2" w:space="0" w:color="000000"/>
            </w:tcBorders>
            <w:hideMark/>
          </w:tcPr>
          <w:p w14:paraId="6F6A7B50" w14:textId="62DB837D" w:rsidR="001173E1" w:rsidRDefault="001173E1" w:rsidP="00FD35A0">
            <w:pPr>
              <w:pStyle w:val="Normal0"/>
              <w:jc w:val="center"/>
            </w:pPr>
            <w:r>
              <w:t>WD03FR</w:t>
            </w:r>
            <w:r>
              <w:t>WF</w:t>
            </w:r>
          </w:p>
        </w:tc>
        <w:tc>
          <w:tcPr>
            <w:tcW w:w="1052" w:type="dxa"/>
            <w:tcBorders>
              <w:top w:val="single" w:sz="4" w:space="0" w:color="000000"/>
              <w:left w:val="single" w:sz="2" w:space="0" w:color="000000"/>
              <w:bottom w:val="single" w:sz="2" w:space="0" w:color="000000"/>
              <w:right w:val="nil"/>
            </w:tcBorders>
            <w:hideMark/>
          </w:tcPr>
          <w:p w14:paraId="63099FD3" w14:textId="1EE3E775" w:rsidR="001173E1" w:rsidRDefault="001173E1" w:rsidP="00FD35A0">
            <w:pPr>
              <w:pStyle w:val="Normal0"/>
              <w:jc w:val="center"/>
            </w:pPr>
            <w:r>
              <w:t>$</w:t>
            </w:r>
            <w:r>
              <w:t>222.00</w:t>
            </w:r>
          </w:p>
        </w:tc>
        <w:tc>
          <w:tcPr>
            <w:tcW w:w="990" w:type="dxa"/>
            <w:tcBorders>
              <w:top w:val="single" w:sz="4" w:space="0" w:color="000000"/>
              <w:left w:val="single" w:sz="2" w:space="0" w:color="000000"/>
              <w:bottom w:val="single" w:sz="2" w:space="0" w:color="000000"/>
              <w:right w:val="nil"/>
            </w:tcBorders>
            <w:hideMark/>
          </w:tcPr>
          <w:p w14:paraId="034553EC" w14:textId="0D5B00E5" w:rsidR="001173E1" w:rsidRDefault="001173E1" w:rsidP="00FD35A0">
            <w:pPr>
              <w:pStyle w:val="Normal0"/>
              <w:jc w:val="center"/>
            </w:pPr>
            <w:r>
              <w:t>$</w:t>
            </w:r>
            <w:r>
              <w:t>244.25</w:t>
            </w:r>
          </w:p>
        </w:tc>
        <w:tc>
          <w:tcPr>
            <w:tcW w:w="900" w:type="dxa"/>
            <w:tcBorders>
              <w:top w:val="single" w:sz="4" w:space="0" w:color="000000"/>
              <w:left w:val="single" w:sz="2" w:space="0" w:color="000000"/>
              <w:bottom w:val="single" w:sz="2" w:space="0" w:color="000000"/>
              <w:right w:val="single" w:sz="2" w:space="0" w:color="000000"/>
            </w:tcBorders>
            <w:hideMark/>
          </w:tcPr>
          <w:p w14:paraId="15B1384A" w14:textId="19B30558" w:rsidR="001173E1" w:rsidRDefault="001173E1" w:rsidP="00FD35A0">
            <w:pPr>
              <w:pStyle w:val="Normal0"/>
              <w:jc w:val="center"/>
            </w:pPr>
            <w:r>
              <w:t>$</w:t>
            </w:r>
            <w:r>
              <w:t>260.93</w:t>
            </w:r>
          </w:p>
        </w:tc>
        <w:tc>
          <w:tcPr>
            <w:tcW w:w="900" w:type="dxa"/>
            <w:tcBorders>
              <w:top w:val="single" w:sz="4" w:space="0" w:color="000000"/>
              <w:left w:val="single" w:sz="2" w:space="0" w:color="000000"/>
              <w:bottom w:val="single" w:sz="2" w:space="0" w:color="000000"/>
              <w:right w:val="single" w:sz="2" w:space="0" w:color="000000"/>
            </w:tcBorders>
          </w:tcPr>
          <w:p w14:paraId="4AC92129" w14:textId="5BEF1506" w:rsidR="001173E1" w:rsidRDefault="001173E1" w:rsidP="00FD35A0">
            <w:pPr>
              <w:pStyle w:val="Normal0"/>
              <w:jc w:val="center"/>
            </w:pPr>
            <w:r>
              <w:t>$</w:t>
            </w:r>
            <w:r>
              <w:t>16.68</w:t>
            </w:r>
          </w:p>
        </w:tc>
        <w:tc>
          <w:tcPr>
            <w:tcW w:w="1080" w:type="dxa"/>
            <w:tcBorders>
              <w:top w:val="single" w:sz="4" w:space="0" w:color="000000"/>
              <w:left w:val="single" w:sz="2" w:space="0" w:color="000000"/>
              <w:bottom w:val="single" w:sz="2" w:space="0" w:color="000000"/>
              <w:right w:val="single" w:sz="2" w:space="0" w:color="000000"/>
            </w:tcBorders>
          </w:tcPr>
          <w:p w14:paraId="210A0E2B" w14:textId="77777777" w:rsidR="001173E1" w:rsidRDefault="001173E1" w:rsidP="00FD35A0">
            <w:pPr>
              <w:pStyle w:val="Normal0"/>
              <w:jc w:val="center"/>
            </w:pPr>
            <w:r>
              <w:t>9/18/25</w:t>
            </w:r>
          </w:p>
        </w:tc>
        <w:tc>
          <w:tcPr>
            <w:tcW w:w="1080" w:type="dxa"/>
            <w:tcBorders>
              <w:top w:val="single" w:sz="4" w:space="0" w:color="000000"/>
              <w:left w:val="single" w:sz="2" w:space="0" w:color="000000"/>
              <w:bottom w:val="single" w:sz="2" w:space="0" w:color="000000"/>
              <w:right w:val="single" w:sz="2" w:space="0" w:color="000000"/>
            </w:tcBorders>
          </w:tcPr>
          <w:p w14:paraId="19CE4D28" w14:textId="77777777" w:rsidR="001173E1" w:rsidRDefault="001173E1" w:rsidP="00FD35A0">
            <w:pPr>
              <w:pStyle w:val="Normal0"/>
              <w:jc w:val="center"/>
            </w:pPr>
            <w:r>
              <w:t>12/19/25</w:t>
            </w:r>
          </w:p>
        </w:tc>
      </w:tr>
    </w:tbl>
    <w:p w14:paraId="114A8950"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Florida Resident Special 3-Day, 3-Park Ticket to Select Parks with Water Park and Sports Option</w:t>
      </w:r>
    </w:p>
    <w:p w14:paraId="6DCD2D59" w14:textId="62CB057E" w:rsidR="006B4315" w:rsidRPr="006B4315" w:rsidRDefault="006B4315" w:rsidP="006B4315">
      <w:pPr>
        <w:spacing w:before="100" w:beforeAutospacing="1" w:after="100" w:afterAutospacing="1"/>
        <w:rPr>
          <w:rFonts w:eastAsia="Times New Roman"/>
          <w:color w:val="000000"/>
          <w:sz w:val="27"/>
          <w:szCs w:val="27"/>
          <w:lang w:eastAsia="en-US"/>
        </w:rPr>
      </w:pPr>
      <w:r>
        <w:rPr>
          <w:rFonts w:eastAsia="Times New Roman"/>
          <w:color w:val="000000"/>
          <w:sz w:val="27"/>
          <w:szCs w:val="27"/>
          <w:lang w:eastAsia="en-US"/>
        </w:rPr>
        <w:t>V</w:t>
      </w:r>
      <w:r w:rsidRPr="006B4315">
        <w:rPr>
          <w:rFonts w:eastAsia="Times New Roman"/>
          <w:color w:val="000000"/>
          <w:sz w:val="27"/>
          <w:szCs w:val="27"/>
          <w:lang w:eastAsia="en-US"/>
        </w:rPr>
        <w:t>alid for Arrivals Starting: October 5, 2025</w:t>
      </w:r>
    </w:p>
    <w:p w14:paraId="735198E7"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Arrival Period Ending: December 21, 2025</w:t>
      </w:r>
    </w:p>
    <w:p w14:paraId="3CB87968"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 xml:space="preserve"> The Florida Resident Special 3-Day, 3-Park Ticket to Select Parks with Water Park and Sports Option - Exchange Certificate may be exchanged by Florida residents for a Florida Resident Special 3-Day, 3-Park Ticket to Select Parks with Water Park and Sports Option at any ticket sales location at EPCOT®, Disney's Animal </w:t>
      </w:r>
      <w:proofErr w:type="gramStart"/>
      <w:r w:rsidRPr="006B4315">
        <w:rPr>
          <w:rFonts w:eastAsia="Times New Roman"/>
          <w:color w:val="000000"/>
          <w:sz w:val="27"/>
          <w:szCs w:val="27"/>
          <w:lang w:eastAsia="en-US"/>
        </w:rPr>
        <w:t>Kingdom® Theme</w:t>
      </w:r>
      <w:proofErr w:type="gramEnd"/>
      <w:r w:rsidRPr="006B4315">
        <w:rPr>
          <w:rFonts w:eastAsia="Times New Roman"/>
          <w:color w:val="000000"/>
          <w:sz w:val="27"/>
          <w:szCs w:val="27"/>
          <w:lang w:eastAsia="en-US"/>
        </w:rPr>
        <w:t xml:space="preserve"> Park or Disney's Hollywood Studios®.</w:t>
      </w:r>
    </w:p>
    <w:p w14:paraId="0C165DCE" w14:textId="77777777" w:rsidR="006B4315" w:rsidRPr="006B4315" w:rsidRDefault="006B4315" w:rsidP="006B4315">
      <w:pPr>
        <w:spacing w:before="100" w:beforeAutospacing="1" w:after="100" w:afterAutospacing="1"/>
        <w:rPr>
          <w:rFonts w:eastAsia="Times New Roman"/>
          <w:color w:val="000000"/>
          <w:sz w:val="27"/>
          <w:szCs w:val="27"/>
          <w:lang w:eastAsia="en-US"/>
        </w:rPr>
      </w:pPr>
    </w:p>
    <w:p w14:paraId="51196534"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The Florida Resident Special 3-Day, 3-Park Ticket to Select Parks with Water Park and Sports Option entitles the holder to admission (with an advance park reservation) to any one of the following theme parks for each day of the Ticket:</w:t>
      </w:r>
    </w:p>
    <w:p w14:paraId="564C4CAA"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 EPCOT®</w:t>
      </w:r>
    </w:p>
    <w:p w14:paraId="4825E841"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 Disney’s Hollywood Studios®</w:t>
      </w:r>
    </w:p>
    <w:p w14:paraId="714BDEED"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 Disney’s Animal Kingdom® Theme Park</w:t>
      </w:r>
    </w:p>
    <w:p w14:paraId="45FEBDCB" w14:textId="77777777" w:rsidR="006B4315" w:rsidRPr="006B4315" w:rsidRDefault="006B4315" w:rsidP="006B4315">
      <w:pPr>
        <w:spacing w:before="100" w:beforeAutospacing="1" w:after="100" w:afterAutospacing="1"/>
        <w:rPr>
          <w:rFonts w:eastAsia="Times New Roman"/>
          <w:color w:val="000000"/>
          <w:sz w:val="27"/>
          <w:szCs w:val="27"/>
          <w:lang w:eastAsia="en-US"/>
        </w:rPr>
      </w:pPr>
      <w:proofErr w:type="gramStart"/>
      <w:r w:rsidRPr="006B4315">
        <w:rPr>
          <w:rFonts w:eastAsia="Times New Roman"/>
          <w:color w:val="000000"/>
          <w:sz w:val="27"/>
          <w:szCs w:val="27"/>
          <w:lang w:eastAsia="en-US"/>
        </w:rPr>
        <w:t>Ticket is</w:t>
      </w:r>
      <w:proofErr w:type="gramEnd"/>
      <w:r w:rsidRPr="006B4315">
        <w:rPr>
          <w:rFonts w:eastAsia="Times New Roman"/>
          <w:color w:val="000000"/>
          <w:sz w:val="27"/>
          <w:szCs w:val="27"/>
          <w:lang w:eastAsia="en-US"/>
        </w:rPr>
        <w:t xml:space="preserve"> not valid for admission to Magic Kingdom® Park.</w:t>
      </w:r>
    </w:p>
    <w:p w14:paraId="58C3E751"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Guests are required to make park reservations for this Ticket. Reservations are subject to availability of reservations allocated to this Ticket as determined by Disney, and park capacity.</w:t>
      </w:r>
    </w:p>
    <w:p w14:paraId="6E8DEEB5" w14:textId="77777777" w:rsidR="006B4315" w:rsidRPr="006B4315" w:rsidRDefault="006B4315" w:rsidP="006B4315">
      <w:pPr>
        <w:spacing w:before="100" w:beforeAutospacing="1" w:after="100" w:afterAutospacing="1"/>
        <w:rPr>
          <w:rFonts w:eastAsia="Times New Roman"/>
          <w:color w:val="000000"/>
          <w:sz w:val="27"/>
          <w:szCs w:val="27"/>
          <w:lang w:eastAsia="en-US"/>
        </w:rPr>
      </w:pPr>
    </w:p>
    <w:p w14:paraId="560B7F40"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lastRenderedPageBreak/>
        <w:t>Visiting more than one theme park on the same day requires the Park Hopper® Option or Park Hopper® Plus Option (which are not included with this Ticket).</w:t>
      </w:r>
    </w:p>
    <w:p w14:paraId="1816D65E"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 xml:space="preserve">Plus </w:t>
      </w:r>
      <w:proofErr w:type="gramStart"/>
      <w:r w:rsidRPr="006B4315">
        <w:rPr>
          <w:rFonts w:eastAsia="Times New Roman"/>
          <w:color w:val="000000"/>
          <w:sz w:val="27"/>
          <w:szCs w:val="27"/>
          <w:lang w:eastAsia="en-US"/>
        </w:rPr>
        <w:t>3 Plus</w:t>
      </w:r>
      <w:proofErr w:type="gramEnd"/>
      <w:r w:rsidRPr="006B4315">
        <w:rPr>
          <w:rFonts w:eastAsia="Times New Roman"/>
          <w:color w:val="000000"/>
          <w:sz w:val="27"/>
          <w:szCs w:val="27"/>
          <w:lang w:eastAsia="en-US"/>
        </w:rPr>
        <w:t xml:space="preserve"> visits. Choose one of the following for each Plus visit:</w:t>
      </w:r>
    </w:p>
    <w:p w14:paraId="3F2AA3F3"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 One (1) visit to Disney's Blizzard Beach Water Park or one (1) visit to Disney's Typhoon Lagoon Water Park (whichever is open)</w:t>
      </w:r>
    </w:p>
    <w:p w14:paraId="61E065E9"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 One (1) round of golf at Disney's Oak Trail Golf Course – greens fee only (tee time reservations are required and subject to availability)</w:t>
      </w:r>
    </w:p>
    <w:p w14:paraId="78B2842B"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 xml:space="preserve">• One (1) round of </w:t>
      </w:r>
      <w:proofErr w:type="spellStart"/>
      <w:r w:rsidRPr="006B4315">
        <w:rPr>
          <w:rFonts w:eastAsia="Times New Roman"/>
          <w:color w:val="000000"/>
          <w:sz w:val="27"/>
          <w:szCs w:val="27"/>
          <w:lang w:eastAsia="en-US"/>
        </w:rPr>
        <w:t>FootGolf</w:t>
      </w:r>
      <w:proofErr w:type="spellEnd"/>
      <w:r w:rsidRPr="006B4315">
        <w:rPr>
          <w:rFonts w:eastAsia="Times New Roman"/>
          <w:color w:val="000000"/>
          <w:sz w:val="27"/>
          <w:szCs w:val="27"/>
          <w:lang w:eastAsia="en-US"/>
        </w:rPr>
        <w:t xml:space="preserve"> at Disney's Oak Trail Golf Course – available every Wednesday, Saturday, and Sunday after 2:30 PM, subject to availability</w:t>
      </w:r>
    </w:p>
    <w:p w14:paraId="73854E5E"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 One (1) round of miniature golf at Disney’s Fantasia Gardens Miniature Golf Course (Round must start prior to 4:00 p.m. Only 1 Plus visit may be used at Disney’s Fantasia Gardens Miniature Golf Course per day. If a Plus visit is used at Disney’s Winter Summerland Miniature Golf Course, another Plus visit may not be used at Disney’s Fantasia Gardens Miniature Golf Course on the same day.)</w:t>
      </w:r>
    </w:p>
    <w:p w14:paraId="5C1C69F4"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 One (1) round of miniature golf at Disney’s Winter Summerland Miniature Golf Course (Round must start prior to 4:00 p.m. Only 1 Plus visit may be used at Disney’s Winter Summerland Miniature Golf Course per day. If a Plus visit is used at Disney’s Fantasia Gardens Miniature Golf Course, another Plus visit may not be used at Disney’s Winter Summerland Miniature Golf Course on the same day.)</w:t>
      </w:r>
    </w:p>
    <w:p w14:paraId="49198E95"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 One (1) visit to ESPN Wide World of Sports Complex (valid only on event days; some events require an additional admission charge.)</w:t>
      </w:r>
    </w:p>
    <w:p w14:paraId="624C0CC2"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Parking is not included.</w:t>
      </w:r>
    </w:p>
    <w:p w14:paraId="7C45B68E" w14:textId="77777777" w:rsidR="006B4315" w:rsidRPr="006B4315" w:rsidRDefault="006B4315" w:rsidP="006B4315">
      <w:pPr>
        <w:spacing w:before="100" w:beforeAutospacing="1" w:after="100" w:afterAutospacing="1"/>
        <w:rPr>
          <w:rFonts w:eastAsia="Times New Roman"/>
          <w:color w:val="000000"/>
          <w:sz w:val="27"/>
          <w:szCs w:val="27"/>
          <w:lang w:eastAsia="en-US"/>
        </w:rPr>
      </w:pPr>
      <w:r w:rsidRPr="006B4315">
        <w:rPr>
          <w:rFonts w:eastAsia="Times New Roman"/>
          <w:color w:val="000000"/>
          <w:sz w:val="27"/>
          <w:szCs w:val="27"/>
          <w:lang w:eastAsia="en-US"/>
        </w:rPr>
        <w:t>Ticket (including the Plus visits) expires and may not be used at all after December 23, 2025</w:t>
      </w:r>
    </w:p>
    <w:p w14:paraId="41A99268" w14:textId="1289091B" w:rsidR="006A5AE1" w:rsidRPr="00E65094" w:rsidRDefault="006A5AE1" w:rsidP="001D34C8">
      <w:pPr>
        <w:rPr>
          <w:b/>
          <w:bCs/>
          <w:color w:val="222222"/>
          <w:lang w:eastAsia="en-US"/>
        </w:rPr>
      </w:pPr>
      <w:r w:rsidRPr="00E65094">
        <w:rPr>
          <w:b/>
          <w:bCs/>
        </w:rPr>
        <w:t xml:space="preserve"> </w:t>
      </w:r>
      <w:r w:rsidRPr="00E65094">
        <w:rPr>
          <w:b/>
          <w:bCs/>
          <w:color w:val="222222"/>
        </w:rPr>
        <w:t>====================================</w:t>
      </w:r>
    </w:p>
    <w:p w14:paraId="216267CA"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57347936" w14:textId="77777777" w:rsidR="006A5AE1" w:rsidRDefault="006A5AE1" w:rsidP="006A5AE1">
      <w:pPr>
        <w:shd w:val="clear" w:color="auto" w:fill="FFFFFF"/>
        <w:rPr>
          <w:b/>
          <w:bCs/>
          <w:color w:val="222222"/>
        </w:rPr>
      </w:pPr>
      <w:r>
        <w:rPr>
          <w:b/>
          <w:bCs/>
          <w:color w:val="222222"/>
        </w:rPr>
        <w:t>====================================</w:t>
      </w:r>
    </w:p>
    <w:p w14:paraId="131AFBBD" w14:textId="77777777" w:rsidR="006A5AE1" w:rsidRDefault="006A5AE1" w:rsidP="006A5AE1">
      <w:pPr>
        <w:shd w:val="clear" w:color="auto" w:fill="FFFFFF"/>
        <w:rPr>
          <w:color w:val="222222"/>
        </w:rPr>
      </w:pPr>
      <w:r>
        <w:rPr>
          <w:color w:val="222222"/>
        </w:rPr>
        <w:t>Pricing subject to change at vendors request.</w:t>
      </w:r>
    </w:p>
    <w:p w14:paraId="0D384373" w14:textId="77777777" w:rsidR="006A5AE1" w:rsidRDefault="006A5AE1" w:rsidP="006A5AE1">
      <w:pPr>
        <w:shd w:val="clear" w:color="auto" w:fill="FFFFFF"/>
        <w:rPr>
          <w:b/>
          <w:bCs/>
          <w:color w:val="222222"/>
        </w:rPr>
      </w:pPr>
      <w:r>
        <w:rPr>
          <w:b/>
          <w:bCs/>
          <w:color w:val="222222"/>
        </w:rPr>
        <w:t>====================================</w:t>
      </w:r>
    </w:p>
    <w:p w14:paraId="428058B0"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50D71D78"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67927403" w14:textId="77777777" w:rsidR="006A5AE1" w:rsidRDefault="006A5AE1" w:rsidP="006A5AE1">
      <w:pPr>
        <w:shd w:val="clear" w:color="auto" w:fill="FFFFFF"/>
        <w:rPr>
          <w:color w:val="222222"/>
        </w:rPr>
      </w:pPr>
      <w:r>
        <w:rPr>
          <w:color w:val="222222"/>
        </w:rPr>
        <w:lastRenderedPageBreak/>
        <w:t>The POC's are receiving this at the same time as you and need time to upload info and create/activate buttons.</w:t>
      </w:r>
    </w:p>
    <w:p w14:paraId="787974BF" w14:textId="77777777" w:rsidR="006A5AE1" w:rsidRDefault="006A5AE1" w:rsidP="006A5AE1">
      <w:pPr>
        <w:shd w:val="clear" w:color="auto" w:fill="FFFFFF"/>
        <w:rPr>
          <w:color w:val="222222"/>
        </w:rPr>
      </w:pPr>
      <w:r>
        <w:rPr>
          <w:color w:val="222222"/>
        </w:rPr>
        <w:t> </w:t>
      </w:r>
    </w:p>
    <w:p w14:paraId="6680C589" w14:textId="77777777" w:rsidR="006A5AE1" w:rsidRDefault="006A5AE1" w:rsidP="006A5AE1">
      <w:pPr>
        <w:shd w:val="clear" w:color="auto" w:fill="FFFFFF"/>
        <w:rPr>
          <w:color w:val="222222"/>
        </w:rPr>
      </w:pPr>
      <w:r>
        <w:rPr>
          <w:color w:val="222222"/>
        </w:rPr>
        <w:t>V/r,</w:t>
      </w:r>
    </w:p>
    <w:p w14:paraId="7527063D"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5273A75" w14:textId="77777777" w:rsidR="006A5AE1" w:rsidRDefault="006A5AE1" w:rsidP="006A5AE1">
      <w:pPr>
        <w:shd w:val="clear" w:color="auto" w:fill="FFFFFF"/>
        <w:rPr>
          <w:color w:val="222222"/>
        </w:rPr>
      </w:pPr>
      <w:r>
        <w:rPr>
          <w:color w:val="222222"/>
        </w:rPr>
        <w:t> </w:t>
      </w:r>
    </w:p>
    <w:p w14:paraId="7CFA94B5" w14:textId="77777777" w:rsidR="006A5AE1" w:rsidRDefault="006A5AE1" w:rsidP="006A5AE1">
      <w:pPr>
        <w:shd w:val="clear" w:color="auto" w:fill="FFFFFF"/>
        <w:rPr>
          <w:color w:val="222222"/>
        </w:rPr>
      </w:pPr>
      <w:r>
        <w:rPr>
          <w:color w:val="222222"/>
        </w:rPr>
        <w:t>Military Ticket Program (MTP)</w:t>
      </w:r>
    </w:p>
    <w:p w14:paraId="3427EDD9" w14:textId="77777777" w:rsidR="00E65094" w:rsidRDefault="00E65094" w:rsidP="006A5AE1">
      <w:pPr>
        <w:shd w:val="clear" w:color="auto" w:fill="FFFFFF"/>
        <w:rPr>
          <w:color w:val="222222"/>
        </w:rPr>
      </w:pPr>
    </w:p>
    <w:p w14:paraId="7ADC6EAD" w14:textId="77777777" w:rsidR="006A5AE1" w:rsidRDefault="006A5AE1" w:rsidP="006A5AE1">
      <w:pPr>
        <w:shd w:val="clear" w:color="auto" w:fill="FFFFFF"/>
        <w:rPr>
          <w:color w:val="222222"/>
        </w:rPr>
      </w:pPr>
    </w:p>
    <w:p w14:paraId="758EE2AC"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240417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85C44"/>
    <w:rsid w:val="000C0622"/>
    <w:rsid w:val="000C6760"/>
    <w:rsid w:val="000C7B62"/>
    <w:rsid w:val="0010022D"/>
    <w:rsid w:val="001173E1"/>
    <w:rsid w:val="0012786C"/>
    <w:rsid w:val="00161A28"/>
    <w:rsid w:val="00163E40"/>
    <w:rsid w:val="00195345"/>
    <w:rsid w:val="0019662A"/>
    <w:rsid w:val="001A1598"/>
    <w:rsid w:val="001D34C8"/>
    <w:rsid w:val="001F6995"/>
    <w:rsid w:val="00203D31"/>
    <w:rsid w:val="0026014A"/>
    <w:rsid w:val="002B33E6"/>
    <w:rsid w:val="002D6113"/>
    <w:rsid w:val="002F686C"/>
    <w:rsid w:val="00322396"/>
    <w:rsid w:val="00334504"/>
    <w:rsid w:val="003460CC"/>
    <w:rsid w:val="00364D72"/>
    <w:rsid w:val="00377B9B"/>
    <w:rsid w:val="0038726D"/>
    <w:rsid w:val="003D38DE"/>
    <w:rsid w:val="0042277E"/>
    <w:rsid w:val="00434A8A"/>
    <w:rsid w:val="0047385F"/>
    <w:rsid w:val="004810D4"/>
    <w:rsid w:val="004B4468"/>
    <w:rsid w:val="004D71E7"/>
    <w:rsid w:val="004F79FD"/>
    <w:rsid w:val="005124AA"/>
    <w:rsid w:val="0053062C"/>
    <w:rsid w:val="00534543"/>
    <w:rsid w:val="00545F7B"/>
    <w:rsid w:val="00555D07"/>
    <w:rsid w:val="00572C9F"/>
    <w:rsid w:val="005D68A8"/>
    <w:rsid w:val="006A5AE1"/>
    <w:rsid w:val="006B4315"/>
    <w:rsid w:val="0070156A"/>
    <w:rsid w:val="00733699"/>
    <w:rsid w:val="00742C3B"/>
    <w:rsid w:val="0074487F"/>
    <w:rsid w:val="00756E8A"/>
    <w:rsid w:val="007A0D6B"/>
    <w:rsid w:val="007B74F8"/>
    <w:rsid w:val="007C3A5F"/>
    <w:rsid w:val="007E2C15"/>
    <w:rsid w:val="00836D5C"/>
    <w:rsid w:val="00857F28"/>
    <w:rsid w:val="00862FB0"/>
    <w:rsid w:val="0088217D"/>
    <w:rsid w:val="008A0343"/>
    <w:rsid w:val="008A2634"/>
    <w:rsid w:val="008B5D3F"/>
    <w:rsid w:val="008F6272"/>
    <w:rsid w:val="008F7F3E"/>
    <w:rsid w:val="009314C3"/>
    <w:rsid w:val="009A20FD"/>
    <w:rsid w:val="009B51E3"/>
    <w:rsid w:val="009D381B"/>
    <w:rsid w:val="009E0CF7"/>
    <w:rsid w:val="009E3441"/>
    <w:rsid w:val="009F41B3"/>
    <w:rsid w:val="00A21DEA"/>
    <w:rsid w:val="00A34D46"/>
    <w:rsid w:val="00A403A1"/>
    <w:rsid w:val="00A531F5"/>
    <w:rsid w:val="00A72EFB"/>
    <w:rsid w:val="00A80036"/>
    <w:rsid w:val="00AD284B"/>
    <w:rsid w:val="00AE3C41"/>
    <w:rsid w:val="00AF0CE1"/>
    <w:rsid w:val="00B82506"/>
    <w:rsid w:val="00B941DE"/>
    <w:rsid w:val="00C02BFA"/>
    <w:rsid w:val="00C73C81"/>
    <w:rsid w:val="00C87148"/>
    <w:rsid w:val="00C9459D"/>
    <w:rsid w:val="00CC42B3"/>
    <w:rsid w:val="00CF203D"/>
    <w:rsid w:val="00D2053D"/>
    <w:rsid w:val="00D276E8"/>
    <w:rsid w:val="00D3469B"/>
    <w:rsid w:val="00DC09D0"/>
    <w:rsid w:val="00DC54A1"/>
    <w:rsid w:val="00DC6329"/>
    <w:rsid w:val="00DF28B2"/>
    <w:rsid w:val="00E2266E"/>
    <w:rsid w:val="00E5576D"/>
    <w:rsid w:val="00E61868"/>
    <w:rsid w:val="00E65094"/>
    <w:rsid w:val="00EA4438"/>
    <w:rsid w:val="00F31360"/>
    <w:rsid w:val="00FA1AE0"/>
    <w:rsid w:val="00FB75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19150"/>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605550">
      <w:bodyDiv w:val="1"/>
      <w:marLeft w:val="0"/>
      <w:marRight w:val="0"/>
      <w:marTop w:val="0"/>
      <w:marBottom w:val="0"/>
      <w:divBdr>
        <w:top w:val="none" w:sz="0" w:space="0" w:color="auto"/>
        <w:left w:val="none" w:sz="0" w:space="0" w:color="auto"/>
        <w:bottom w:val="none" w:sz="0" w:space="0" w:color="auto"/>
        <w:right w:val="none" w:sz="0" w:space="0" w:color="auto"/>
      </w:divBdr>
      <w:divsChild>
        <w:div w:id="172109740">
          <w:marLeft w:val="0"/>
          <w:marRight w:val="0"/>
          <w:marTop w:val="0"/>
          <w:marBottom w:val="0"/>
          <w:divBdr>
            <w:top w:val="none" w:sz="0" w:space="0" w:color="auto"/>
            <w:left w:val="none" w:sz="0" w:space="0" w:color="auto"/>
            <w:bottom w:val="none" w:sz="0" w:space="0" w:color="auto"/>
            <w:right w:val="none" w:sz="0" w:space="0" w:color="auto"/>
          </w:divBdr>
        </w:div>
        <w:div w:id="1988587078">
          <w:marLeft w:val="0"/>
          <w:marRight w:val="0"/>
          <w:marTop w:val="0"/>
          <w:marBottom w:val="0"/>
          <w:divBdr>
            <w:top w:val="none" w:sz="0" w:space="0" w:color="auto"/>
            <w:left w:val="none" w:sz="0" w:space="0" w:color="auto"/>
            <w:bottom w:val="none" w:sz="0" w:space="0" w:color="auto"/>
            <w:right w:val="none" w:sz="0" w:space="0" w:color="auto"/>
          </w:divBdr>
        </w:div>
        <w:div w:id="315425218">
          <w:marLeft w:val="0"/>
          <w:marRight w:val="0"/>
          <w:marTop w:val="0"/>
          <w:marBottom w:val="0"/>
          <w:divBdr>
            <w:top w:val="none" w:sz="0" w:space="0" w:color="auto"/>
            <w:left w:val="none" w:sz="0" w:space="0" w:color="auto"/>
            <w:bottom w:val="none" w:sz="0" w:space="0" w:color="auto"/>
            <w:right w:val="none" w:sz="0" w:space="0" w:color="auto"/>
          </w:divBdr>
        </w:div>
        <w:div w:id="1701203137">
          <w:marLeft w:val="0"/>
          <w:marRight w:val="0"/>
          <w:marTop w:val="0"/>
          <w:marBottom w:val="0"/>
          <w:divBdr>
            <w:top w:val="none" w:sz="0" w:space="0" w:color="auto"/>
            <w:left w:val="none" w:sz="0" w:space="0" w:color="auto"/>
            <w:bottom w:val="none" w:sz="0" w:space="0" w:color="auto"/>
            <w:right w:val="none" w:sz="0" w:space="0" w:color="auto"/>
          </w:divBdr>
        </w:div>
        <w:div w:id="473912350">
          <w:marLeft w:val="0"/>
          <w:marRight w:val="0"/>
          <w:marTop w:val="0"/>
          <w:marBottom w:val="0"/>
          <w:divBdr>
            <w:top w:val="none" w:sz="0" w:space="0" w:color="auto"/>
            <w:left w:val="none" w:sz="0" w:space="0" w:color="auto"/>
            <w:bottom w:val="none" w:sz="0" w:space="0" w:color="auto"/>
            <w:right w:val="none" w:sz="0" w:space="0" w:color="auto"/>
          </w:divBdr>
        </w:div>
        <w:div w:id="877402226">
          <w:marLeft w:val="0"/>
          <w:marRight w:val="0"/>
          <w:marTop w:val="0"/>
          <w:marBottom w:val="0"/>
          <w:divBdr>
            <w:top w:val="none" w:sz="0" w:space="0" w:color="auto"/>
            <w:left w:val="none" w:sz="0" w:space="0" w:color="auto"/>
            <w:bottom w:val="none" w:sz="0" w:space="0" w:color="auto"/>
            <w:right w:val="none" w:sz="0" w:space="0" w:color="auto"/>
          </w:divBdr>
        </w:div>
        <w:div w:id="1767920031">
          <w:marLeft w:val="0"/>
          <w:marRight w:val="0"/>
          <w:marTop w:val="0"/>
          <w:marBottom w:val="0"/>
          <w:divBdr>
            <w:top w:val="none" w:sz="0" w:space="0" w:color="auto"/>
            <w:left w:val="none" w:sz="0" w:space="0" w:color="auto"/>
            <w:bottom w:val="none" w:sz="0" w:space="0" w:color="auto"/>
            <w:right w:val="none" w:sz="0" w:space="0" w:color="auto"/>
          </w:divBdr>
        </w:div>
        <w:div w:id="1768842580">
          <w:marLeft w:val="0"/>
          <w:marRight w:val="0"/>
          <w:marTop w:val="0"/>
          <w:marBottom w:val="0"/>
          <w:divBdr>
            <w:top w:val="none" w:sz="0" w:space="0" w:color="auto"/>
            <w:left w:val="none" w:sz="0" w:space="0" w:color="auto"/>
            <w:bottom w:val="none" w:sz="0" w:space="0" w:color="auto"/>
            <w:right w:val="none" w:sz="0" w:space="0" w:color="auto"/>
          </w:divBdr>
        </w:div>
        <w:div w:id="2093971258">
          <w:marLeft w:val="0"/>
          <w:marRight w:val="0"/>
          <w:marTop w:val="0"/>
          <w:marBottom w:val="0"/>
          <w:divBdr>
            <w:top w:val="none" w:sz="0" w:space="0" w:color="auto"/>
            <w:left w:val="none" w:sz="0" w:space="0" w:color="auto"/>
            <w:bottom w:val="none" w:sz="0" w:space="0" w:color="auto"/>
            <w:right w:val="none" w:sz="0" w:space="0" w:color="auto"/>
          </w:divBdr>
        </w:div>
        <w:div w:id="443161185">
          <w:marLeft w:val="0"/>
          <w:marRight w:val="0"/>
          <w:marTop w:val="0"/>
          <w:marBottom w:val="0"/>
          <w:divBdr>
            <w:top w:val="none" w:sz="0" w:space="0" w:color="auto"/>
            <w:left w:val="none" w:sz="0" w:space="0" w:color="auto"/>
            <w:bottom w:val="none" w:sz="0" w:space="0" w:color="auto"/>
            <w:right w:val="none" w:sz="0" w:space="0" w:color="auto"/>
          </w:divBdr>
        </w:div>
        <w:div w:id="371196368">
          <w:marLeft w:val="0"/>
          <w:marRight w:val="0"/>
          <w:marTop w:val="0"/>
          <w:marBottom w:val="0"/>
          <w:divBdr>
            <w:top w:val="none" w:sz="0" w:space="0" w:color="auto"/>
            <w:left w:val="none" w:sz="0" w:space="0" w:color="auto"/>
            <w:bottom w:val="none" w:sz="0" w:space="0" w:color="auto"/>
            <w:right w:val="none" w:sz="0" w:space="0" w:color="auto"/>
          </w:divBdr>
        </w:div>
        <w:div w:id="545219079">
          <w:marLeft w:val="0"/>
          <w:marRight w:val="0"/>
          <w:marTop w:val="0"/>
          <w:marBottom w:val="0"/>
          <w:divBdr>
            <w:top w:val="none" w:sz="0" w:space="0" w:color="auto"/>
            <w:left w:val="none" w:sz="0" w:space="0" w:color="auto"/>
            <w:bottom w:val="none" w:sz="0" w:space="0" w:color="auto"/>
            <w:right w:val="none" w:sz="0" w:space="0" w:color="auto"/>
          </w:divBdr>
        </w:div>
        <w:div w:id="1386564895">
          <w:marLeft w:val="0"/>
          <w:marRight w:val="0"/>
          <w:marTop w:val="0"/>
          <w:marBottom w:val="0"/>
          <w:divBdr>
            <w:top w:val="none" w:sz="0" w:space="0" w:color="auto"/>
            <w:left w:val="none" w:sz="0" w:space="0" w:color="auto"/>
            <w:bottom w:val="none" w:sz="0" w:space="0" w:color="auto"/>
            <w:right w:val="none" w:sz="0" w:space="0" w:color="auto"/>
          </w:divBdr>
        </w:div>
        <w:div w:id="844394404">
          <w:marLeft w:val="0"/>
          <w:marRight w:val="0"/>
          <w:marTop w:val="0"/>
          <w:marBottom w:val="0"/>
          <w:divBdr>
            <w:top w:val="none" w:sz="0" w:space="0" w:color="auto"/>
            <w:left w:val="none" w:sz="0" w:space="0" w:color="auto"/>
            <w:bottom w:val="none" w:sz="0" w:space="0" w:color="auto"/>
            <w:right w:val="none" w:sz="0" w:space="0" w:color="auto"/>
          </w:divBdr>
        </w:div>
        <w:div w:id="535241161">
          <w:marLeft w:val="0"/>
          <w:marRight w:val="0"/>
          <w:marTop w:val="0"/>
          <w:marBottom w:val="0"/>
          <w:divBdr>
            <w:top w:val="none" w:sz="0" w:space="0" w:color="auto"/>
            <w:left w:val="none" w:sz="0" w:space="0" w:color="auto"/>
            <w:bottom w:val="none" w:sz="0" w:space="0" w:color="auto"/>
            <w:right w:val="none" w:sz="0" w:space="0" w:color="auto"/>
          </w:divBdr>
        </w:div>
        <w:div w:id="1051346771">
          <w:marLeft w:val="0"/>
          <w:marRight w:val="0"/>
          <w:marTop w:val="0"/>
          <w:marBottom w:val="0"/>
          <w:divBdr>
            <w:top w:val="none" w:sz="0" w:space="0" w:color="auto"/>
            <w:left w:val="none" w:sz="0" w:space="0" w:color="auto"/>
            <w:bottom w:val="none" w:sz="0" w:space="0" w:color="auto"/>
            <w:right w:val="none" w:sz="0" w:space="0" w:color="auto"/>
          </w:divBdr>
        </w:div>
        <w:div w:id="1542859359">
          <w:marLeft w:val="0"/>
          <w:marRight w:val="0"/>
          <w:marTop w:val="0"/>
          <w:marBottom w:val="0"/>
          <w:divBdr>
            <w:top w:val="none" w:sz="0" w:space="0" w:color="auto"/>
            <w:left w:val="none" w:sz="0" w:space="0" w:color="auto"/>
            <w:bottom w:val="none" w:sz="0" w:space="0" w:color="auto"/>
            <w:right w:val="none" w:sz="0" w:space="0" w:color="auto"/>
          </w:divBdr>
        </w:div>
        <w:div w:id="138116712">
          <w:marLeft w:val="0"/>
          <w:marRight w:val="0"/>
          <w:marTop w:val="0"/>
          <w:marBottom w:val="0"/>
          <w:divBdr>
            <w:top w:val="none" w:sz="0" w:space="0" w:color="auto"/>
            <w:left w:val="none" w:sz="0" w:space="0" w:color="auto"/>
            <w:bottom w:val="none" w:sz="0" w:space="0" w:color="auto"/>
            <w:right w:val="none" w:sz="0" w:space="0" w:color="auto"/>
          </w:divBdr>
        </w:div>
      </w:divsChild>
    </w:div>
    <w:div w:id="311494841">
      <w:bodyDiv w:val="1"/>
      <w:marLeft w:val="0"/>
      <w:marRight w:val="0"/>
      <w:marTop w:val="0"/>
      <w:marBottom w:val="0"/>
      <w:divBdr>
        <w:top w:val="none" w:sz="0" w:space="0" w:color="auto"/>
        <w:left w:val="none" w:sz="0" w:space="0" w:color="auto"/>
        <w:bottom w:val="none" w:sz="0" w:space="0" w:color="auto"/>
        <w:right w:val="none" w:sz="0" w:space="0" w:color="auto"/>
      </w:divBdr>
    </w:div>
    <w:div w:id="335692214">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422381515">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1123616061">
      <w:bodyDiv w:val="1"/>
      <w:marLeft w:val="0"/>
      <w:marRight w:val="0"/>
      <w:marTop w:val="0"/>
      <w:marBottom w:val="0"/>
      <w:divBdr>
        <w:top w:val="none" w:sz="0" w:space="0" w:color="auto"/>
        <w:left w:val="none" w:sz="0" w:space="0" w:color="auto"/>
        <w:bottom w:val="none" w:sz="0" w:space="0" w:color="auto"/>
        <w:right w:val="none" w:sz="0" w:space="0" w:color="auto"/>
      </w:divBdr>
    </w:div>
    <w:div w:id="1136143281">
      <w:bodyDiv w:val="1"/>
      <w:marLeft w:val="0"/>
      <w:marRight w:val="0"/>
      <w:marTop w:val="0"/>
      <w:marBottom w:val="0"/>
      <w:divBdr>
        <w:top w:val="none" w:sz="0" w:space="0" w:color="auto"/>
        <w:left w:val="none" w:sz="0" w:space="0" w:color="auto"/>
        <w:bottom w:val="none" w:sz="0" w:space="0" w:color="auto"/>
        <w:right w:val="none" w:sz="0" w:space="0" w:color="auto"/>
      </w:divBdr>
    </w:div>
    <w:div w:id="1189029259">
      <w:bodyDiv w:val="1"/>
      <w:marLeft w:val="0"/>
      <w:marRight w:val="0"/>
      <w:marTop w:val="0"/>
      <w:marBottom w:val="0"/>
      <w:divBdr>
        <w:top w:val="none" w:sz="0" w:space="0" w:color="auto"/>
        <w:left w:val="none" w:sz="0" w:space="0" w:color="auto"/>
        <w:bottom w:val="none" w:sz="0" w:space="0" w:color="auto"/>
        <w:right w:val="none" w:sz="0" w:space="0" w:color="auto"/>
      </w:divBdr>
    </w:div>
    <w:div w:id="1297293126">
      <w:bodyDiv w:val="1"/>
      <w:marLeft w:val="0"/>
      <w:marRight w:val="0"/>
      <w:marTop w:val="0"/>
      <w:marBottom w:val="0"/>
      <w:divBdr>
        <w:top w:val="none" w:sz="0" w:space="0" w:color="auto"/>
        <w:left w:val="none" w:sz="0" w:space="0" w:color="auto"/>
        <w:bottom w:val="none" w:sz="0" w:space="0" w:color="auto"/>
        <w:right w:val="none" w:sz="0" w:space="0" w:color="auto"/>
      </w:divBdr>
    </w:div>
    <w:div w:id="1330984225">
      <w:bodyDiv w:val="1"/>
      <w:marLeft w:val="0"/>
      <w:marRight w:val="0"/>
      <w:marTop w:val="0"/>
      <w:marBottom w:val="0"/>
      <w:divBdr>
        <w:top w:val="none" w:sz="0" w:space="0" w:color="auto"/>
        <w:left w:val="none" w:sz="0" w:space="0" w:color="auto"/>
        <w:bottom w:val="none" w:sz="0" w:space="0" w:color="auto"/>
        <w:right w:val="none" w:sz="0" w:space="0" w:color="auto"/>
      </w:divBdr>
      <w:divsChild>
        <w:div w:id="190339562">
          <w:marLeft w:val="0"/>
          <w:marRight w:val="0"/>
          <w:marTop w:val="0"/>
          <w:marBottom w:val="0"/>
          <w:divBdr>
            <w:top w:val="none" w:sz="0" w:space="0" w:color="auto"/>
            <w:left w:val="none" w:sz="0" w:space="0" w:color="auto"/>
            <w:bottom w:val="none" w:sz="0" w:space="0" w:color="auto"/>
            <w:right w:val="none" w:sz="0" w:space="0" w:color="auto"/>
          </w:divBdr>
        </w:div>
        <w:div w:id="23944410">
          <w:marLeft w:val="0"/>
          <w:marRight w:val="0"/>
          <w:marTop w:val="0"/>
          <w:marBottom w:val="0"/>
          <w:divBdr>
            <w:top w:val="none" w:sz="0" w:space="0" w:color="auto"/>
            <w:left w:val="none" w:sz="0" w:space="0" w:color="auto"/>
            <w:bottom w:val="none" w:sz="0" w:space="0" w:color="auto"/>
            <w:right w:val="none" w:sz="0" w:space="0" w:color="auto"/>
          </w:divBdr>
        </w:div>
        <w:div w:id="133302666">
          <w:marLeft w:val="0"/>
          <w:marRight w:val="0"/>
          <w:marTop w:val="0"/>
          <w:marBottom w:val="0"/>
          <w:divBdr>
            <w:top w:val="none" w:sz="0" w:space="0" w:color="auto"/>
            <w:left w:val="none" w:sz="0" w:space="0" w:color="auto"/>
            <w:bottom w:val="none" w:sz="0" w:space="0" w:color="auto"/>
            <w:right w:val="none" w:sz="0" w:space="0" w:color="auto"/>
          </w:divBdr>
          <w:divsChild>
            <w:div w:id="1283926766">
              <w:marLeft w:val="0"/>
              <w:marRight w:val="0"/>
              <w:marTop w:val="0"/>
              <w:marBottom w:val="0"/>
              <w:divBdr>
                <w:top w:val="none" w:sz="0" w:space="0" w:color="auto"/>
                <w:left w:val="none" w:sz="0" w:space="0" w:color="auto"/>
                <w:bottom w:val="none" w:sz="0" w:space="0" w:color="auto"/>
                <w:right w:val="none" w:sz="0" w:space="0" w:color="auto"/>
              </w:divBdr>
            </w:div>
            <w:div w:id="1857772020">
              <w:marLeft w:val="0"/>
              <w:marRight w:val="0"/>
              <w:marTop w:val="0"/>
              <w:marBottom w:val="0"/>
              <w:divBdr>
                <w:top w:val="none" w:sz="0" w:space="0" w:color="auto"/>
                <w:left w:val="none" w:sz="0" w:space="0" w:color="auto"/>
                <w:bottom w:val="none" w:sz="0" w:space="0" w:color="auto"/>
                <w:right w:val="none" w:sz="0" w:space="0" w:color="auto"/>
              </w:divBdr>
            </w:div>
          </w:divsChild>
        </w:div>
        <w:div w:id="2075853745">
          <w:marLeft w:val="0"/>
          <w:marRight w:val="0"/>
          <w:marTop w:val="0"/>
          <w:marBottom w:val="0"/>
          <w:divBdr>
            <w:top w:val="none" w:sz="0" w:space="0" w:color="auto"/>
            <w:left w:val="none" w:sz="0" w:space="0" w:color="auto"/>
            <w:bottom w:val="none" w:sz="0" w:space="0" w:color="auto"/>
            <w:right w:val="none" w:sz="0" w:space="0" w:color="auto"/>
          </w:divBdr>
        </w:div>
        <w:div w:id="390931819">
          <w:marLeft w:val="0"/>
          <w:marRight w:val="0"/>
          <w:marTop w:val="0"/>
          <w:marBottom w:val="0"/>
          <w:divBdr>
            <w:top w:val="none" w:sz="0" w:space="0" w:color="auto"/>
            <w:left w:val="none" w:sz="0" w:space="0" w:color="auto"/>
            <w:bottom w:val="none" w:sz="0" w:space="0" w:color="auto"/>
            <w:right w:val="none" w:sz="0" w:space="0" w:color="auto"/>
          </w:divBdr>
        </w:div>
        <w:div w:id="78648813">
          <w:marLeft w:val="0"/>
          <w:marRight w:val="0"/>
          <w:marTop w:val="0"/>
          <w:marBottom w:val="0"/>
          <w:divBdr>
            <w:top w:val="none" w:sz="0" w:space="0" w:color="auto"/>
            <w:left w:val="none" w:sz="0" w:space="0" w:color="auto"/>
            <w:bottom w:val="none" w:sz="0" w:space="0" w:color="auto"/>
            <w:right w:val="none" w:sz="0" w:space="0" w:color="auto"/>
          </w:divBdr>
        </w:div>
        <w:div w:id="978144087">
          <w:marLeft w:val="0"/>
          <w:marRight w:val="0"/>
          <w:marTop w:val="0"/>
          <w:marBottom w:val="0"/>
          <w:divBdr>
            <w:top w:val="none" w:sz="0" w:space="0" w:color="auto"/>
            <w:left w:val="none" w:sz="0" w:space="0" w:color="auto"/>
            <w:bottom w:val="none" w:sz="0" w:space="0" w:color="auto"/>
            <w:right w:val="none" w:sz="0" w:space="0" w:color="auto"/>
          </w:divBdr>
        </w:div>
        <w:div w:id="1680808267">
          <w:marLeft w:val="0"/>
          <w:marRight w:val="0"/>
          <w:marTop w:val="0"/>
          <w:marBottom w:val="0"/>
          <w:divBdr>
            <w:top w:val="none" w:sz="0" w:space="0" w:color="auto"/>
            <w:left w:val="none" w:sz="0" w:space="0" w:color="auto"/>
            <w:bottom w:val="none" w:sz="0" w:space="0" w:color="auto"/>
            <w:right w:val="none" w:sz="0" w:space="0" w:color="auto"/>
          </w:divBdr>
        </w:div>
        <w:div w:id="1480531838">
          <w:marLeft w:val="0"/>
          <w:marRight w:val="0"/>
          <w:marTop w:val="0"/>
          <w:marBottom w:val="0"/>
          <w:divBdr>
            <w:top w:val="none" w:sz="0" w:space="0" w:color="auto"/>
            <w:left w:val="none" w:sz="0" w:space="0" w:color="auto"/>
            <w:bottom w:val="none" w:sz="0" w:space="0" w:color="auto"/>
            <w:right w:val="none" w:sz="0" w:space="0" w:color="auto"/>
          </w:divBdr>
        </w:div>
        <w:div w:id="917590446">
          <w:marLeft w:val="0"/>
          <w:marRight w:val="0"/>
          <w:marTop w:val="0"/>
          <w:marBottom w:val="0"/>
          <w:divBdr>
            <w:top w:val="none" w:sz="0" w:space="0" w:color="auto"/>
            <w:left w:val="none" w:sz="0" w:space="0" w:color="auto"/>
            <w:bottom w:val="none" w:sz="0" w:space="0" w:color="auto"/>
            <w:right w:val="none" w:sz="0" w:space="0" w:color="auto"/>
          </w:divBdr>
        </w:div>
        <w:div w:id="402875251">
          <w:marLeft w:val="0"/>
          <w:marRight w:val="0"/>
          <w:marTop w:val="0"/>
          <w:marBottom w:val="0"/>
          <w:divBdr>
            <w:top w:val="none" w:sz="0" w:space="0" w:color="auto"/>
            <w:left w:val="none" w:sz="0" w:space="0" w:color="auto"/>
            <w:bottom w:val="none" w:sz="0" w:space="0" w:color="auto"/>
            <w:right w:val="none" w:sz="0" w:space="0" w:color="auto"/>
          </w:divBdr>
        </w:div>
        <w:div w:id="1191410618">
          <w:marLeft w:val="0"/>
          <w:marRight w:val="0"/>
          <w:marTop w:val="0"/>
          <w:marBottom w:val="0"/>
          <w:divBdr>
            <w:top w:val="none" w:sz="0" w:space="0" w:color="auto"/>
            <w:left w:val="none" w:sz="0" w:space="0" w:color="auto"/>
            <w:bottom w:val="none" w:sz="0" w:space="0" w:color="auto"/>
            <w:right w:val="none" w:sz="0" w:space="0" w:color="auto"/>
          </w:divBdr>
        </w:div>
        <w:div w:id="806749797">
          <w:marLeft w:val="0"/>
          <w:marRight w:val="0"/>
          <w:marTop w:val="0"/>
          <w:marBottom w:val="0"/>
          <w:divBdr>
            <w:top w:val="none" w:sz="0" w:space="0" w:color="auto"/>
            <w:left w:val="none" w:sz="0" w:space="0" w:color="auto"/>
            <w:bottom w:val="none" w:sz="0" w:space="0" w:color="auto"/>
            <w:right w:val="none" w:sz="0" w:space="0" w:color="auto"/>
          </w:divBdr>
        </w:div>
        <w:div w:id="1782146985">
          <w:marLeft w:val="0"/>
          <w:marRight w:val="0"/>
          <w:marTop w:val="0"/>
          <w:marBottom w:val="0"/>
          <w:divBdr>
            <w:top w:val="none" w:sz="0" w:space="0" w:color="auto"/>
            <w:left w:val="none" w:sz="0" w:space="0" w:color="auto"/>
            <w:bottom w:val="none" w:sz="0" w:space="0" w:color="auto"/>
            <w:right w:val="none" w:sz="0" w:space="0" w:color="auto"/>
          </w:divBdr>
        </w:div>
        <w:div w:id="1677607475">
          <w:marLeft w:val="0"/>
          <w:marRight w:val="0"/>
          <w:marTop w:val="0"/>
          <w:marBottom w:val="0"/>
          <w:divBdr>
            <w:top w:val="none" w:sz="0" w:space="0" w:color="auto"/>
            <w:left w:val="none" w:sz="0" w:space="0" w:color="auto"/>
            <w:bottom w:val="none" w:sz="0" w:space="0" w:color="auto"/>
            <w:right w:val="none" w:sz="0" w:space="0" w:color="auto"/>
          </w:divBdr>
        </w:div>
        <w:div w:id="880049375">
          <w:marLeft w:val="0"/>
          <w:marRight w:val="0"/>
          <w:marTop w:val="0"/>
          <w:marBottom w:val="0"/>
          <w:divBdr>
            <w:top w:val="none" w:sz="0" w:space="0" w:color="auto"/>
            <w:left w:val="none" w:sz="0" w:space="0" w:color="auto"/>
            <w:bottom w:val="none" w:sz="0" w:space="0" w:color="auto"/>
            <w:right w:val="none" w:sz="0" w:space="0" w:color="auto"/>
          </w:divBdr>
        </w:div>
        <w:div w:id="623735960">
          <w:marLeft w:val="0"/>
          <w:marRight w:val="0"/>
          <w:marTop w:val="0"/>
          <w:marBottom w:val="0"/>
          <w:divBdr>
            <w:top w:val="none" w:sz="0" w:space="0" w:color="auto"/>
            <w:left w:val="none" w:sz="0" w:space="0" w:color="auto"/>
            <w:bottom w:val="none" w:sz="0" w:space="0" w:color="auto"/>
            <w:right w:val="none" w:sz="0" w:space="0" w:color="auto"/>
          </w:divBdr>
        </w:div>
        <w:div w:id="616371827">
          <w:marLeft w:val="0"/>
          <w:marRight w:val="0"/>
          <w:marTop w:val="0"/>
          <w:marBottom w:val="0"/>
          <w:divBdr>
            <w:top w:val="none" w:sz="0" w:space="0" w:color="auto"/>
            <w:left w:val="none" w:sz="0" w:space="0" w:color="auto"/>
            <w:bottom w:val="none" w:sz="0" w:space="0" w:color="auto"/>
            <w:right w:val="none" w:sz="0" w:space="0" w:color="auto"/>
          </w:divBdr>
        </w:div>
        <w:div w:id="1450125981">
          <w:marLeft w:val="0"/>
          <w:marRight w:val="0"/>
          <w:marTop w:val="0"/>
          <w:marBottom w:val="0"/>
          <w:divBdr>
            <w:top w:val="none" w:sz="0" w:space="0" w:color="auto"/>
            <w:left w:val="none" w:sz="0" w:space="0" w:color="auto"/>
            <w:bottom w:val="none" w:sz="0" w:space="0" w:color="auto"/>
            <w:right w:val="none" w:sz="0" w:space="0" w:color="auto"/>
          </w:divBdr>
        </w:div>
        <w:div w:id="1504396475">
          <w:marLeft w:val="0"/>
          <w:marRight w:val="0"/>
          <w:marTop w:val="0"/>
          <w:marBottom w:val="0"/>
          <w:divBdr>
            <w:top w:val="none" w:sz="0" w:space="0" w:color="auto"/>
            <w:left w:val="none" w:sz="0" w:space="0" w:color="auto"/>
            <w:bottom w:val="none" w:sz="0" w:space="0" w:color="auto"/>
            <w:right w:val="none" w:sz="0" w:space="0" w:color="auto"/>
          </w:divBdr>
        </w:div>
      </w:divsChild>
    </w:div>
    <w:div w:id="1354455010">
      <w:bodyDiv w:val="1"/>
      <w:marLeft w:val="0"/>
      <w:marRight w:val="0"/>
      <w:marTop w:val="0"/>
      <w:marBottom w:val="0"/>
      <w:divBdr>
        <w:top w:val="none" w:sz="0" w:space="0" w:color="auto"/>
        <w:left w:val="none" w:sz="0" w:space="0" w:color="auto"/>
        <w:bottom w:val="none" w:sz="0" w:space="0" w:color="auto"/>
        <w:right w:val="none" w:sz="0" w:space="0" w:color="auto"/>
      </w:divBdr>
      <w:divsChild>
        <w:div w:id="1892185777">
          <w:marLeft w:val="0"/>
          <w:marRight w:val="0"/>
          <w:marTop w:val="0"/>
          <w:marBottom w:val="0"/>
          <w:divBdr>
            <w:top w:val="none" w:sz="0" w:space="0" w:color="auto"/>
            <w:left w:val="none" w:sz="0" w:space="0" w:color="auto"/>
            <w:bottom w:val="none" w:sz="0" w:space="0" w:color="auto"/>
            <w:right w:val="none" w:sz="0" w:space="0" w:color="auto"/>
          </w:divBdr>
        </w:div>
        <w:div w:id="2091658629">
          <w:marLeft w:val="0"/>
          <w:marRight w:val="0"/>
          <w:marTop w:val="0"/>
          <w:marBottom w:val="0"/>
          <w:divBdr>
            <w:top w:val="none" w:sz="0" w:space="0" w:color="auto"/>
            <w:left w:val="none" w:sz="0" w:space="0" w:color="auto"/>
            <w:bottom w:val="none" w:sz="0" w:space="0" w:color="auto"/>
            <w:right w:val="none" w:sz="0" w:space="0" w:color="auto"/>
          </w:divBdr>
        </w:div>
        <w:div w:id="1822233044">
          <w:marLeft w:val="0"/>
          <w:marRight w:val="0"/>
          <w:marTop w:val="0"/>
          <w:marBottom w:val="0"/>
          <w:divBdr>
            <w:top w:val="none" w:sz="0" w:space="0" w:color="auto"/>
            <w:left w:val="none" w:sz="0" w:space="0" w:color="auto"/>
            <w:bottom w:val="none" w:sz="0" w:space="0" w:color="auto"/>
            <w:right w:val="none" w:sz="0" w:space="0" w:color="auto"/>
          </w:divBdr>
        </w:div>
        <w:div w:id="2044398236">
          <w:marLeft w:val="0"/>
          <w:marRight w:val="0"/>
          <w:marTop w:val="0"/>
          <w:marBottom w:val="0"/>
          <w:divBdr>
            <w:top w:val="none" w:sz="0" w:space="0" w:color="auto"/>
            <w:left w:val="none" w:sz="0" w:space="0" w:color="auto"/>
            <w:bottom w:val="none" w:sz="0" w:space="0" w:color="auto"/>
            <w:right w:val="none" w:sz="0" w:space="0" w:color="auto"/>
          </w:divBdr>
        </w:div>
        <w:div w:id="2139760543">
          <w:marLeft w:val="0"/>
          <w:marRight w:val="0"/>
          <w:marTop w:val="0"/>
          <w:marBottom w:val="0"/>
          <w:divBdr>
            <w:top w:val="none" w:sz="0" w:space="0" w:color="auto"/>
            <w:left w:val="none" w:sz="0" w:space="0" w:color="auto"/>
            <w:bottom w:val="none" w:sz="0" w:space="0" w:color="auto"/>
            <w:right w:val="none" w:sz="0" w:space="0" w:color="auto"/>
          </w:divBdr>
        </w:div>
        <w:div w:id="564682153">
          <w:marLeft w:val="0"/>
          <w:marRight w:val="0"/>
          <w:marTop w:val="0"/>
          <w:marBottom w:val="0"/>
          <w:divBdr>
            <w:top w:val="none" w:sz="0" w:space="0" w:color="auto"/>
            <w:left w:val="none" w:sz="0" w:space="0" w:color="auto"/>
            <w:bottom w:val="none" w:sz="0" w:space="0" w:color="auto"/>
            <w:right w:val="none" w:sz="0" w:space="0" w:color="auto"/>
          </w:divBdr>
        </w:div>
        <w:div w:id="1386101462">
          <w:marLeft w:val="0"/>
          <w:marRight w:val="0"/>
          <w:marTop w:val="0"/>
          <w:marBottom w:val="0"/>
          <w:divBdr>
            <w:top w:val="none" w:sz="0" w:space="0" w:color="auto"/>
            <w:left w:val="none" w:sz="0" w:space="0" w:color="auto"/>
            <w:bottom w:val="none" w:sz="0" w:space="0" w:color="auto"/>
            <w:right w:val="none" w:sz="0" w:space="0" w:color="auto"/>
          </w:divBdr>
        </w:div>
        <w:div w:id="746149285">
          <w:marLeft w:val="0"/>
          <w:marRight w:val="0"/>
          <w:marTop w:val="0"/>
          <w:marBottom w:val="0"/>
          <w:divBdr>
            <w:top w:val="none" w:sz="0" w:space="0" w:color="auto"/>
            <w:left w:val="none" w:sz="0" w:space="0" w:color="auto"/>
            <w:bottom w:val="none" w:sz="0" w:space="0" w:color="auto"/>
            <w:right w:val="none" w:sz="0" w:space="0" w:color="auto"/>
          </w:divBdr>
        </w:div>
        <w:div w:id="740102789">
          <w:marLeft w:val="0"/>
          <w:marRight w:val="0"/>
          <w:marTop w:val="0"/>
          <w:marBottom w:val="0"/>
          <w:divBdr>
            <w:top w:val="none" w:sz="0" w:space="0" w:color="auto"/>
            <w:left w:val="none" w:sz="0" w:space="0" w:color="auto"/>
            <w:bottom w:val="none" w:sz="0" w:space="0" w:color="auto"/>
            <w:right w:val="none" w:sz="0" w:space="0" w:color="auto"/>
          </w:divBdr>
        </w:div>
        <w:div w:id="2043356300">
          <w:marLeft w:val="0"/>
          <w:marRight w:val="0"/>
          <w:marTop w:val="0"/>
          <w:marBottom w:val="0"/>
          <w:divBdr>
            <w:top w:val="none" w:sz="0" w:space="0" w:color="auto"/>
            <w:left w:val="none" w:sz="0" w:space="0" w:color="auto"/>
            <w:bottom w:val="none" w:sz="0" w:space="0" w:color="auto"/>
            <w:right w:val="none" w:sz="0" w:space="0" w:color="auto"/>
          </w:divBdr>
        </w:div>
        <w:div w:id="619995490">
          <w:marLeft w:val="0"/>
          <w:marRight w:val="0"/>
          <w:marTop w:val="0"/>
          <w:marBottom w:val="0"/>
          <w:divBdr>
            <w:top w:val="none" w:sz="0" w:space="0" w:color="auto"/>
            <w:left w:val="none" w:sz="0" w:space="0" w:color="auto"/>
            <w:bottom w:val="none" w:sz="0" w:space="0" w:color="auto"/>
            <w:right w:val="none" w:sz="0" w:space="0" w:color="auto"/>
          </w:divBdr>
        </w:div>
        <w:div w:id="54471585">
          <w:marLeft w:val="0"/>
          <w:marRight w:val="0"/>
          <w:marTop w:val="0"/>
          <w:marBottom w:val="0"/>
          <w:divBdr>
            <w:top w:val="none" w:sz="0" w:space="0" w:color="auto"/>
            <w:left w:val="none" w:sz="0" w:space="0" w:color="auto"/>
            <w:bottom w:val="none" w:sz="0" w:space="0" w:color="auto"/>
            <w:right w:val="none" w:sz="0" w:space="0" w:color="auto"/>
          </w:divBdr>
        </w:div>
        <w:div w:id="1129323747">
          <w:marLeft w:val="0"/>
          <w:marRight w:val="0"/>
          <w:marTop w:val="0"/>
          <w:marBottom w:val="0"/>
          <w:divBdr>
            <w:top w:val="none" w:sz="0" w:space="0" w:color="auto"/>
            <w:left w:val="none" w:sz="0" w:space="0" w:color="auto"/>
            <w:bottom w:val="none" w:sz="0" w:space="0" w:color="auto"/>
            <w:right w:val="none" w:sz="0" w:space="0" w:color="auto"/>
          </w:divBdr>
        </w:div>
        <w:div w:id="888223264">
          <w:marLeft w:val="0"/>
          <w:marRight w:val="0"/>
          <w:marTop w:val="0"/>
          <w:marBottom w:val="0"/>
          <w:divBdr>
            <w:top w:val="none" w:sz="0" w:space="0" w:color="auto"/>
            <w:left w:val="none" w:sz="0" w:space="0" w:color="auto"/>
            <w:bottom w:val="none" w:sz="0" w:space="0" w:color="auto"/>
            <w:right w:val="none" w:sz="0" w:space="0" w:color="auto"/>
          </w:divBdr>
        </w:div>
        <w:div w:id="2139950316">
          <w:marLeft w:val="0"/>
          <w:marRight w:val="0"/>
          <w:marTop w:val="0"/>
          <w:marBottom w:val="0"/>
          <w:divBdr>
            <w:top w:val="none" w:sz="0" w:space="0" w:color="auto"/>
            <w:left w:val="none" w:sz="0" w:space="0" w:color="auto"/>
            <w:bottom w:val="none" w:sz="0" w:space="0" w:color="auto"/>
            <w:right w:val="none" w:sz="0" w:space="0" w:color="auto"/>
          </w:divBdr>
        </w:div>
        <w:div w:id="1222906126">
          <w:marLeft w:val="0"/>
          <w:marRight w:val="0"/>
          <w:marTop w:val="0"/>
          <w:marBottom w:val="0"/>
          <w:divBdr>
            <w:top w:val="none" w:sz="0" w:space="0" w:color="auto"/>
            <w:left w:val="none" w:sz="0" w:space="0" w:color="auto"/>
            <w:bottom w:val="none" w:sz="0" w:space="0" w:color="auto"/>
            <w:right w:val="none" w:sz="0" w:space="0" w:color="auto"/>
          </w:divBdr>
        </w:div>
        <w:div w:id="1588493062">
          <w:marLeft w:val="0"/>
          <w:marRight w:val="0"/>
          <w:marTop w:val="0"/>
          <w:marBottom w:val="0"/>
          <w:divBdr>
            <w:top w:val="none" w:sz="0" w:space="0" w:color="auto"/>
            <w:left w:val="none" w:sz="0" w:space="0" w:color="auto"/>
            <w:bottom w:val="none" w:sz="0" w:space="0" w:color="auto"/>
            <w:right w:val="none" w:sz="0" w:space="0" w:color="auto"/>
          </w:divBdr>
        </w:div>
        <w:div w:id="1143740540">
          <w:marLeft w:val="0"/>
          <w:marRight w:val="0"/>
          <w:marTop w:val="0"/>
          <w:marBottom w:val="0"/>
          <w:divBdr>
            <w:top w:val="none" w:sz="0" w:space="0" w:color="auto"/>
            <w:left w:val="none" w:sz="0" w:space="0" w:color="auto"/>
            <w:bottom w:val="none" w:sz="0" w:space="0" w:color="auto"/>
            <w:right w:val="none" w:sz="0" w:space="0" w:color="auto"/>
          </w:divBdr>
        </w:div>
        <w:div w:id="1702826435">
          <w:marLeft w:val="0"/>
          <w:marRight w:val="0"/>
          <w:marTop w:val="0"/>
          <w:marBottom w:val="0"/>
          <w:divBdr>
            <w:top w:val="none" w:sz="0" w:space="0" w:color="auto"/>
            <w:left w:val="none" w:sz="0" w:space="0" w:color="auto"/>
            <w:bottom w:val="none" w:sz="0" w:space="0" w:color="auto"/>
            <w:right w:val="none" w:sz="0" w:space="0" w:color="auto"/>
          </w:divBdr>
        </w:div>
        <w:div w:id="1667200989">
          <w:marLeft w:val="0"/>
          <w:marRight w:val="0"/>
          <w:marTop w:val="0"/>
          <w:marBottom w:val="0"/>
          <w:divBdr>
            <w:top w:val="none" w:sz="0" w:space="0" w:color="auto"/>
            <w:left w:val="none" w:sz="0" w:space="0" w:color="auto"/>
            <w:bottom w:val="none" w:sz="0" w:space="0" w:color="auto"/>
            <w:right w:val="none" w:sz="0" w:space="0" w:color="auto"/>
          </w:divBdr>
        </w:div>
        <w:div w:id="271740772">
          <w:marLeft w:val="0"/>
          <w:marRight w:val="0"/>
          <w:marTop w:val="0"/>
          <w:marBottom w:val="0"/>
          <w:divBdr>
            <w:top w:val="none" w:sz="0" w:space="0" w:color="auto"/>
            <w:left w:val="none" w:sz="0" w:space="0" w:color="auto"/>
            <w:bottom w:val="none" w:sz="0" w:space="0" w:color="auto"/>
            <w:right w:val="none" w:sz="0" w:space="0" w:color="auto"/>
          </w:divBdr>
        </w:div>
        <w:div w:id="1727682599">
          <w:marLeft w:val="0"/>
          <w:marRight w:val="0"/>
          <w:marTop w:val="0"/>
          <w:marBottom w:val="0"/>
          <w:divBdr>
            <w:top w:val="none" w:sz="0" w:space="0" w:color="auto"/>
            <w:left w:val="none" w:sz="0" w:space="0" w:color="auto"/>
            <w:bottom w:val="none" w:sz="0" w:space="0" w:color="auto"/>
            <w:right w:val="none" w:sz="0" w:space="0" w:color="auto"/>
          </w:divBdr>
        </w:div>
        <w:div w:id="4136993">
          <w:marLeft w:val="0"/>
          <w:marRight w:val="0"/>
          <w:marTop w:val="0"/>
          <w:marBottom w:val="0"/>
          <w:divBdr>
            <w:top w:val="none" w:sz="0" w:space="0" w:color="auto"/>
            <w:left w:val="none" w:sz="0" w:space="0" w:color="auto"/>
            <w:bottom w:val="none" w:sz="0" w:space="0" w:color="auto"/>
            <w:right w:val="none" w:sz="0" w:space="0" w:color="auto"/>
          </w:divBdr>
        </w:div>
        <w:div w:id="302974794">
          <w:marLeft w:val="0"/>
          <w:marRight w:val="0"/>
          <w:marTop w:val="0"/>
          <w:marBottom w:val="0"/>
          <w:divBdr>
            <w:top w:val="none" w:sz="0" w:space="0" w:color="auto"/>
            <w:left w:val="none" w:sz="0" w:space="0" w:color="auto"/>
            <w:bottom w:val="none" w:sz="0" w:space="0" w:color="auto"/>
            <w:right w:val="none" w:sz="0" w:space="0" w:color="auto"/>
          </w:divBdr>
        </w:div>
        <w:div w:id="976296160">
          <w:marLeft w:val="0"/>
          <w:marRight w:val="0"/>
          <w:marTop w:val="0"/>
          <w:marBottom w:val="0"/>
          <w:divBdr>
            <w:top w:val="none" w:sz="0" w:space="0" w:color="auto"/>
            <w:left w:val="none" w:sz="0" w:space="0" w:color="auto"/>
            <w:bottom w:val="none" w:sz="0" w:space="0" w:color="auto"/>
            <w:right w:val="none" w:sz="0" w:space="0" w:color="auto"/>
          </w:divBdr>
        </w:div>
        <w:div w:id="1353845127">
          <w:marLeft w:val="0"/>
          <w:marRight w:val="0"/>
          <w:marTop w:val="0"/>
          <w:marBottom w:val="0"/>
          <w:divBdr>
            <w:top w:val="none" w:sz="0" w:space="0" w:color="auto"/>
            <w:left w:val="none" w:sz="0" w:space="0" w:color="auto"/>
            <w:bottom w:val="none" w:sz="0" w:space="0" w:color="auto"/>
            <w:right w:val="none" w:sz="0" w:space="0" w:color="auto"/>
          </w:divBdr>
        </w:div>
        <w:div w:id="2118786797">
          <w:marLeft w:val="0"/>
          <w:marRight w:val="0"/>
          <w:marTop w:val="0"/>
          <w:marBottom w:val="0"/>
          <w:divBdr>
            <w:top w:val="none" w:sz="0" w:space="0" w:color="auto"/>
            <w:left w:val="none" w:sz="0" w:space="0" w:color="auto"/>
            <w:bottom w:val="none" w:sz="0" w:space="0" w:color="auto"/>
            <w:right w:val="none" w:sz="0" w:space="0" w:color="auto"/>
          </w:divBdr>
        </w:div>
        <w:div w:id="69041076">
          <w:marLeft w:val="0"/>
          <w:marRight w:val="0"/>
          <w:marTop w:val="0"/>
          <w:marBottom w:val="0"/>
          <w:divBdr>
            <w:top w:val="none" w:sz="0" w:space="0" w:color="auto"/>
            <w:left w:val="none" w:sz="0" w:space="0" w:color="auto"/>
            <w:bottom w:val="none" w:sz="0" w:space="0" w:color="auto"/>
            <w:right w:val="none" w:sz="0" w:space="0" w:color="auto"/>
          </w:divBdr>
        </w:div>
      </w:divsChild>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409955833">
      <w:bodyDiv w:val="1"/>
      <w:marLeft w:val="0"/>
      <w:marRight w:val="0"/>
      <w:marTop w:val="0"/>
      <w:marBottom w:val="0"/>
      <w:divBdr>
        <w:top w:val="none" w:sz="0" w:space="0" w:color="auto"/>
        <w:left w:val="none" w:sz="0" w:space="0" w:color="auto"/>
        <w:bottom w:val="none" w:sz="0" w:space="0" w:color="auto"/>
        <w:right w:val="none" w:sz="0" w:space="0" w:color="auto"/>
      </w:divBdr>
      <w:divsChild>
        <w:div w:id="1835796046">
          <w:marLeft w:val="0"/>
          <w:marRight w:val="0"/>
          <w:marTop w:val="0"/>
          <w:marBottom w:val="0"/>
          <w:divBdr>
            <w:top w:val="none" w:sz="0" w:space="0" w:color="auto"/>
            <w:left w:val="none" w:sz="0" w:space="0" w:color="auto"/>
            <w:bottom w:val="none" w:sz="0" w:space="0" w:color="auto"/>
            <w:right w:val="none" w:sz="0" w:space="0" w:color="auto"/>
          </w:divBdr>
        </w:div>
        <w:div w:id="1502890198">
          <w:marLeft w:val="0"/>
          <w:marRight w:val="0"/>
          <w:marTop w:val="0"/>
          <w:marBottom w:val="0"/>
          <w:divBdr>
            <w:top w:val="none" w:sz="0" w:space="0" w:color="auto"/>
            <w:left w:val="none" w:sz="0" w:space="0" w:color="auto"/>
            <w:bottom w:val="none" w:sz="0" w:space="0" w:color="auto"/>
            <w:right w:val="none" w:sz="0" w:space="0" w:color="auto"/>
          </w:divBdr>
        </w:div>
        <w:div w:id="1395010184">
          <w:marLeft w:val="0"/>
          <w:marRight w:val="0"/>
          <w:marTop w:val="0"/>
          <w:marBottom w:val="0"/>
          <w:divBdr>
            <w:top w:val="none" w:sz="0" w:space="0" w:color="auto"/>
            <w:left w:val="none" w:sz="0" w:space="0" w:color="auto"/>
            <w:bottom w:val="none" w:sz="0" w:space="0" w:color="auto"/>
            <w:right w:val="none" w:sz="0" w:space="0" w:color="auto"/>
          </w:divBdr>
        </w:div>
        <w:div w:id="1078089722">
          <w:marLeft w:val="0"/>
          <w:marRight w:val="0"/>
          <w:marTop w:val="0"/>
          <w:marBottom w:val="0"/>
          <w:divBdr>
            <w:top w:val="none" w:sz="0" w:space="0" w:color="auto"/>
            <w:left w:val="none" w:sz="0" w:space="0" w:color="auto"/>
            <w:bottom w:val="none" w:sz="0" w:space="0" w:color="auto"/>
            <w:right w:val="none" w:sz="0" w:space="0" w:color="auto"/>
          </w:divBdr>
        </w:div>
        <w:div w:id="628318301">
          <w:marLeft w:val="0"/>
          <w:marRight w:val="0"/>
          <w:marTop w:val="0"/>
          <w:marBottom w:val="0"/>
          <w:divBdr>
            <w:top w:val="none" w:sz="0" w:space="0" w:color="auto"/>
            <w:left w:val="none" w:sz="0" w:space="0" w:color="auto"/>
            <w:bottom w:val="none" w:sz="0" w:space="0" w:color="auto"/>
            <w:right w:val="none" w:sz="0" w:space="0" w:color="auto"/>
          </w:divBdr>
        </w:div>
        <w:div w:id="63265212">
          <w:marLeft w:val="0"/>
          <w:marRight w:val="0"/>
          <w:marTop w:val="0"/>
          <w:marBottom w:val="0"/>
          <w:divBdr>
            <w:top w:val="none" w:sz="0" w:space="0" w:color="auto"/>
            <w:left w:val="none" w:sz="0" w:space="0" w:color="auto"/>
            <w:bottom w:val="none" w:sz="0" w:space="0" w:color="auto"/>
            <w:right w:val="none" w:sz="0" w:space="0" w:color="auto"/>
          </w:divBdr>
        </w:div>
        <w:div w:id="829370026">
          <w:marLeft w:val="0"/>
          <w:marRight w:val="0"/>
          <w:marTop w:val="0"/>
          <w:marBottom w:val="0"/>
          <w:divBdr>
            <w:top w:val="none" w:sz="0" w:space="0" w:color="auto"/>
            <w:left w:val="none" w:sz="0" w:space="0" w:color="auto"/>
            <w:bottom w:val="none" w:sz="0" w:space="0" w:color="auto"/>
            <w:right w:val="none" w:sz="0" w:space="0" w:color="auto"/>
          </w:divBdr>
        </w:div>
        <w:div w:id="1452900012">
          <w:marLeft w:val="0"/>
          <w:marRight w:val="0"/>
          <w:marTop w:val="0"/>
          <w:marBottom w:val="0"/>
          <w:divBdr>
            <w:top w:val="none" w:sz="0" w:space="0" w:color="auto"/>
            <w:left w:val="none" w:sz="0" w:space="0" w:color="auto"/>
            <w:bottom w:val="none" w:sz="0" w:space="0" w:color="auto"/>
            <w:right w:val="none" w:sz="0" w:space="0" w:color="auto"/>
          </w:divBdr>
        </w:div>
        <w:div w:id="687564872">
          <w:marLeft w:val="0"/>
          <w:marRight w:val="0"/>
          <w:marTop w:val="0"/>
          <w:marBottom w:val="0"/>
          <w:divBdr>
            <w:top w:val="none" w:sz="0" w:space="0" w:color="auto"/>
            <w:left w:val="none" w:sz="0" w:space="0" w:color="auto"/>
            <w:bottom w:val="none" w:sz="0" w:space="0" w:color="auto"/>
            <w:right w:val="none" w:sz="0" w:space="0" w:color="auto"/>
          </w:divBdr>
        </w:div>
        <w:div w:id="721832135">
          <w:marLeft w:val="0"/>
          <w:marRight w:val="0"/>
          <w:marTop w:val="0"/>
          <w:marBottom w:val="0"/>
          <w:divBdr>
            <w:top w:val="none" w:sz="0" w:space="0" w:color="auto"/>
            <w:left w:val="none" w:sz="0" w:space="0" w:color="auto"/>
            <w:bottom w:val="none" w:sz="0" w:space="0" w:color="auto"/>
            <w:right w:val="none" w:sz="0" w:space="0" w:color="auto"/>
          </w:divBdr>
        </w:div>
        <w:div w:id="676617507">
          <w:marLeft w:val="0"/>
          <w:marRight w:val="0"/>
          <w:marTop w:val="0"/>
          <w:marBottom w:val="0"/>
          <w:divBdr>
            <w:top w:val="none" w:sz="0" w:space="0" w:color="auto"/>
            <w:left w:val="none" w:sz="0" w:space="0" w:color="auto"/>
            <w:bottom w:val="none" w:sz="0" w:space="0" w:color="auto"/>
            <w:right w:val="none" w:sz="0" w:space="0" w:color="auto"/>
          </w:divBdr>
        </w:div>
        <w:div w:id="776486639">
          <w:marLeft w:val="0"/>
          <w:marRight w:val="0"/>
          <w:marTop w:val="0"/>
          <w:marBottom w:val="0"/>
          <w:divBdr>
            <w:top w:val="none" w:sz="0" w:space="0" w:color="auto"/>
            <w:left w:val="none" w:sz="0" w:space="0" w:color="auto"/>
            <w:bottom w:val="none" w:sz="0" w:space="0" w:color="auto"/>
            <w:right w:val="none" w:sz="0" w:space="0" w:color="auto"/>
          </w:divBdr>
        </w:div>
        <w:div w:id="2004553191">
          <w:marLeft w:val="0"/>
          <w:marRight w:val="0"/>
          <w:marTop w:val="0"/>
          <w:marBottom w:val="0"/>
          <w:divBdr>
            <w:top w:val="none" w:sz="0" w:space="0" w:color="auto"/>
            <w:left w:val="none" w:sz="0" w:space="0" w:color="auto"/>
            <w:bottom w:val="none" w:sz="0" w:space="0" w:color="auto"/>
            <w:right w:val="none" w:sz="0" w:space="0" w:color="auto"/>
          </w:divBdr>
        </w:div>
        <w:div w:id="1682119281">
          <w:marLeft w:val="0"/>
          <w:marRight w:val="0"/>
          <w:marTop w:val="0"/>
          <w:marBottom w:val="0"/>
          <w:divBdr>
            <w:top w:val="none" w:sz="0" w:space="0" w:color="auto"/>
            <w:left w:val="none" w:sz="0" w:space="0" w:color="auto"/>
            <w:bottom w:val="none" w:sz="0" w:space="0" w:color="auto"/>
            <w:right w:val="none" w:sz="0" w:space="0" w:color="auto"/>
          </w:divBdr>
        </w:div>
        <w:div w:id="1691684784">
          <w:marLeft w:val="0"/>
          <w:marRight w:val="0"/>
          <w:marTop w:val="0"/>
          <w:marBottom w:val="0"/>
          <w:divBdr>
            <w:top w:val="none" w:sz="0" w:space="0" w:color="auto"/>
            <w:left w:val="none" w:sz="0" w:space="0" w:color="auto"/>
            <w:bottom w:val="none" w:sz="0" w:space="0" w:color="auto"/>
            <w:right w:val="none" w:sz="0" w:space="0" w:color="auto"/>
          </w:divBdr>
        </w:div>
        <w:div w:id="1504708322">
          <w:marLeft w:val="0"/>
          <w:marRight w:val="0"/>
          <w:marTop w:val="0"/>
          <w:marBottom w:val="0"/>
          <w:divBdr>
            <w:top w:val="none" w:sz="0" w:space="0" w:color="auto"/>
            <w:left w:val="none" w:sz="0" w:space="0" w:color="auto"/>
            <w:bottom w:val="none" w:sz="0" w:space="0" w:color="auto"/>
            <w:right w:val="none" w:sz="0" w:space="0" w:color="auto"/>
          </w:divBdr>
        </w:div>
        <w:div w:id="264843761">
          <w:marLeft w:val="0"/>
          <w:marRight w:val="0"/>
          <w:marTop w:val="0"/>
          <w:marBottom w:val="0"/>
          <w:divBdr>
            <w:top w:val="none" w:sz="0" w:space="0" w:color="auto"/>
            <w:left w:val="none" w:sz="0" w:space="0" w:color="auto"/>
            <w:bottom w:val="none" w:sz="0" w:space="0" w:color="auto"/>
            <w:right w:val="none" w:sz="0" w:space="0" w:color="auto"/>
          </w:divBdr>
        </w:div>
        <w:div w:id="285546373">
          <w:marLeft w:val="0"/>
          <w:marRight w:val="0"/>
          <w:marTop w:val="0"/>
          <w:marBottom w:val="0"/>
          <w:divBdr>
            <w:top w:val="none" w:sz="0" w:space="0" w:color="auto"/>
            <w:left w:val="none" w:sz="0" w:space="0" w:color="auto"/>
            <w:bottom w:val="none" w:sz="0" w:space="0" w:color="auto"/>
            <w:right w:val="none" w:sz="0" w:space="0" w:color="auto"/>
          </w:divBdr>
        </w:div>
      </w:divsChild>
    </w:div>
    <w:div w:id="1443181622">
      <w:bodyDiv w:val="1"/>
      <w:marLeft w:val="0"/>
      <w:marRight w:val="0"/>
      <w:marTop w:val="0"/>
      <w:marBottom w:val="0"/>
      <w:divBdr>
        <w:top w:val="none" w:sz="0" w:space="0" w:color="auto"/>
        <w:left w:val="none" w:sz="0" w:space="0" w:color="auto"/>
        <w:bottom w:val="none" w:sz="0" w:space="0" w:color="auto"/>
        <w:right w:val="none" w:sz="0" w:space="0" w:color="auto"/>
      </w:divBdr>
      <w:divsChild>
        <w:div w:id="2142263897">
          <w:marLeft w:val="0"/>
          <w:marRight w:val="0"/>
          <w:marTop w:val="0"/>
          <w:marBottom w:val="0"/>
          <w:divBdr>
            <w:top w:val="none" w:sz="0" w:space="0" w:color="auto"/>
            <w:left w:val="none" w:sz="0" w:space="0" w:color="auto"/>
            <w:bottom w:val="none" w:sz="0" w:space="0" w:color="auto"/>
            <w:right w:val="none" w:sz="0" w:space="0" w:color="auto"/>
          </w:divBdr>
        </w:div>
        <w:div w:id="712849574">
          <w:marLeft w:val="0"/>
          <w:marRight w:val="0"/>
          <w:marTop w:val="0"/>
          <w:marBottom w:val="0"/>
          <w:divBdr>
            <w:top w:val="none" w:sz="0" w:space="0" w:color="auto"/>
            <w:left w:val="none" w:sz="0" w:space="0" w:color="auto"/>
            <w:bottom w:val="none" w:sz="0" w:space="0" w:color="auto"/>
            <w:right w:val="none" w:sz="0" w:space="0" w:color="auto"/>
          </w:divBdr>
        </w:div>
        <w:div w:id="1354183413">
          <w:marLeft w:val="0"/>
          <w:marRight w:val="0"/>
          <w:marTop w:val="0"/>
          <w:marBottom w:val="0"/>
          <w:divBdr>
            <w:top w:val="none" w:sz="0" w:space="0" w:color="auto"/>
            <w:left w:val="none" w:sz="0" w:space="0" w:color="auto"/>
            <w:bottom w:val="none" w:sz="0" w:space="0" w:color="auto"/>
            <w:right w:val="none" w:sz="0" w:space="0" w:color="auto"/>
          </w:divBdr>
          <w:divsChild>
            <w:div w:id="1449397012">
              <w:marLeft w:val="0"/>
              <w:marRight w:val="0"/>
              <w:marTop w:val="0"/>
              <w:marBottom w:val="0"/>
              <w:divBdr>
                <w:top w:val="none" w:sz="0" w:space="0" w:color="auto"/>
                <w:left w:val="none" w:sz="0" w:space="0" w:color="auto"/>
                <w:bottom w:val="none" w:sz="0" w:space="0" w:color="auto"/>
                <w:right w:val="none" w:sz="0" w:space="0" w:color="auto"/>
              </w:divBdr>
            </w:div>
            <w:div w:id="5521194">
              <w:marLeft w:val="0"/>
              <w:marRight w:val="0"/>
              <w:marTop w:val="0"/>
              <w:marBottom w:val="0"/>
              <w:divBdr>
                <w:top w:val="none" w:sz="0" w:space="0" w:color="auto"/>
                <w:left w:val="none" w:sz="0" w:space="0" w:color="auto"/>
                <w:bottom w:val="none" w:sz="0" w:space="0" w:color="auto"/>
                <w:right w:val="none" w:sz="0" w:space="0" w:color="auto"/>
              </w:divBdr>
            </w:div>
          </w:divsChild>
        </w:div>
        <w:div w:id="1886943323">
          <w:marLeft w:val="0"/>
          <w:marRight w:val="0"/>
          <w:marTop w:val="0"/>
          <w:marBottom w:val="0"/>
          <w:divBdr>
            <w:top w:val="none" w:sz="0" w:space="0" w:color="auto"/>
            <w:left w:val="none" w:sz="0" w:space="0" w:color="auto"/>
            <w:bottom w:val="none" w:sz="0" w:space="0" w:color="auto"/>
            <w:right w:val="none" w:sz="0" w:space="0" w:color="auto"/>
          </w:divBdr>
        </w:div>
        <w:div w:id="1559439252">
          <w:marLeft w:val="0"/>
          <w:marRight w:val="0"/>
          <w:marTop w:val="0"/>
          <w:marBottom w:val="0"/>
          <w:divBdr>
            <w:top w:val="none" w:sz="0" w:space="0" w:color="auto"/>
            <w:left w:val="none" w:sz="0" w:space="0" w:color="auto"/>
            <w:bottom w:val="none" w:sz="0" w:space="0" w:color="auto"/>
            <w:right w:val="none" w:sz="0" w:space="0" w:color="auto"/>
          </w:divBdr>
        </w:div>
        <w:div w:id="1913811904">
          <w:marLeft w:val="0"/>
          <w:marRight w:val="0"/>
          <w:marTop w:val="0"/>
          <w:marBottom w:val="0"/>
          <w:divBdr>
            <w:top w:val="none" w:sz="0" w:space="0" w:color="auto"/>
            <w:left w:val="none" w:sz="0" w:space="0" w:color="auto"/>
            <w:bottom w:val="none" w:sz="0" w:space="0" w:color="auto"/>
            <w:right w:val="none" w:sz="0" w:space="0" w:color="auto"/>
          </w:divBdr>
        </w:div>
        <w:div w:id="1022394153">
          <w:marLeft w:val="0"/>
          <w:marRight w:val="0"/>
          <w:marTop w:val="0"/>
          <w:marBottom w:val="0"/>
          <w:divBdr>
            <w:top w:val="none" w:sz="0" w:space="0" w:color="auto"/>
            <w:left w:val="none" w:sz="0" w:space="0" w:color="auto"/>
            <w:bottom w:val="none" w:sz="0" w:space="0" w:color="auto"/>
            <w:right w:val="none" w:sz="0" w:space="0" w:color="auto"/>
          </w:divBdr>
        </w:div>
        <w:div w:id="1995448612">
          <w:marLeft w:val="0"/>
          <w:marRight w:val="0"/>
          <w:marTop w:val="0"/>
          <w:marBottom w:val="0"/>
          <w:divBdr>
            <w:top w:val="none" w:sz="0" w:space="0" w:color="auto"/>
            <w:left w:val="none" w:sz="0" w:space="0" w:color="auto"/>
            <w:bottom w:val="none" w:sz="0" w:space="0" w:color="auto"/>
            <w:right w:val="none" w:sz="0" w:space="0" w:color="auto"/>
          </w:divBdr>
        </w:div>
        <w:div w:id="1869950930">
          <w:marLeft w:val="0"/>
          <w:marRight w:val="0"/>
          <w:marTop w:val="0"/>
          <w:marBottom w:val="0"/>
          <w:divBdr>
            <w:top w:val="none" w:sz="0" w:space="0" w:color="auto"/>
            <w:left w:val="none" w:sz="0" w:space="0" w:color="auto"/>
            <w:bottom w:val="none" w:sz="0" w:space="0" w:color="auto"/>
            <w:right w:val="none" w:sz="0" w:space="0" w:color="auto"/>
          </w:divBdr>
        </w:div>
        <w:div w:id="334380735">
          <w:marLeft w:val="0"/>
          <w:marRight w:val="0"/>
          <w:marTop w:val="0"/>
          <w:marBottom w:val="0"/>
          <w:divBdr>
            <w:top w:val="none" w:sz="0" w:space="0" w:color="auto"/>
            <w:left w:val="none" w:sz="0" w:space="0" w:color="auto"/>
            <w:bottom w:val="none" w:sz="0" w:space="0" w:color="auto"/>
            <w:right w:val="none" w:sz="0" w:space="0" w:color="auto"/>
          </w:divBdr>
        </w:div>
        <w:div w:id="1343825667">
          <w:marLeft w:val="0"/>
          <w:marRight w:val="0"/>
          <w:marTop w:val="0"/>
          <w:marBottom w:val="0"/>
          <w:divBdr>
            <w:top w:val="none" w:sz="0" w:space="0" w:color="auto"/>
            <w:left w:val="none" w:sz="0" w:space="0" w:color="auto"/>
            <w:bottom w:val="none" w:sz="0" w:space="0" w:color="auto"/>
            <w:right w:val="none" w:sz="0" w:space="0" w:color="auto"/>
          </w:divBdr>
        </w:div>
        <w:div w:id="1028530436">
          <w:marLeft w:val="0"/>
          <w:marRight w:val="0"/>
          <w:marTop w:val="0"/>
          <w:marBottom w:val="0"/>
          <w:divBdr>
            <w:top w:val="none" w:sz="0" w:space="0" w:color="auto"/>
            <w:left w:val="none" w:sz="0" w:space="0" w:color="auto"/>
            <w:bottom w:val="none" w:sz="0" w:space="0" w:color="auto"/>
            <w:right w:val="none" w:sz="0" w:space="0" w:color="auto"/>
          </w:divBdr>
        </w:div>
        <w:div w:id="955331426">
          <w:marLeft w:val="0"/>
          <w:marRight w:val="0"/>
          <w:marTop w:val="0"/>
          <w:marBottom w:val="0"/>
          <w:divBdr>
            <w:top w:val="none" w:sz="0" w:space="0" w:color="auto"/>
            <w:left w:val="none" w:sz="0" w:space="0" w:color="auto"/>
            <w:bottom w:val="none" w:sz="0" w:space="0" w:color="auto"/>
            <w:right w:val="none" w:sz="0" w:space="0" w:color="auto"/>
          </w:divBdr>
        </w:div>
        <w:div w:id="1371762614">
          <w:marLeft w:val="0"/>
          <w:marRight w:val="0"/>
          <w:marTop w:val="0"/>
          <w:marBottom w:val="0"/>
          <w:divBdr>
            <w:top w:val="none" w:sz="0" w:space="0" w:color="auto"/>
            <w:left w:val="none" w:sz="0" w:space="0" w:color="auto"/>
            <w:bottom w:val="none" w:sz="0" w:space="0" w:color="auto"/>
            <w:right w:val="none" w:sz="0" w:space="0" w:color="auto"/>
          </w:divBdr>
        </w:div>
        <w:div w:id="990062914">
          <w:marLeft w:val="0"/>
          <w:marRight w:val="0"/>
          <w:marTop w:val="0"/>
          <w:marBottom w:val="0"/>
          <w:divBdr>
            <w:top w:val="none" w:sz="0" w:space="0" w:color="auto"/>
            <w:left w:val="none" w:sz="0" w:space="0" w:color="auto"/>
            <w:bottom w:val="none" w:sz="0" w:space="0" w:color="auto"/>
            <w:right w:val="none" w:sz="0" w:space="0" w:color="auto"/>
          </w:divBdr>
        </w:div>
        <w:div w:id="1314219383">
          <w:marLeft w:val="0"/>
          <w:marRight w:val="0"/>
          <w:marTop w:val="0"/>
          <w:marBottom w:val="0"/>
          <w:divBdr>
            <w:top w:val="none" w:sz="0" w:space="0" w:color="auto"/>
            <w:left w:val="none" w:sz="0" w:space="0" w:color="auto"/>
            <w:bottom w:val="none" w:sz="0" w:space="0" w:color="auto"/>
            <w:right w:val="none" w:sz="0" w:space="0" w:color="auto"/>
          </w:divBdr>
        </w:div>
        <w:div w:id="665981767">
          <w:marLeft w:val="0"/>
          <w:marRight w:val="0"/>
          <w:marTop w:val="0"/>
          <w:marBottom w:val="0"/>
          <w:divBdr>
            <w:top w:val="none" w:sz="0" w:space="0" w:color="auto"/>
            <w:left w:val="none" w:sz="0" w:space="0" w:color="auto"/>
            <w:bottom w:val="none" w:sz="0" w:space="0" w:color="auto"/>
            <w:right w:val="none" w:sz="0" w:space="0" w:color="auto"/>
          </w:divBdr>
        </w:div>
        <w:div w:id="434448316">
          <w:marLeft w:val="0"/>
          <w:marRight w:val="0"/>
          <w:marTop w:val="0"/>
          <w:marBottom w:val="0"/>
          <w:divBdr>
            <w:top w:val="none" w:sz="0" w:space="0" w:color="auto"/>
            <w:left w:val="none" w:sz="0" w:space="0" w:color="auto"/>
            <w:bottom w:val="none" w:sz="0" w:space="0" w:color="auto"/>
            <w:right w:val="none" w:sz="0" w:space="0" w:color="auto"/>
          </w:divBdr>
        </w:div>
        <w:div w:id="1967151768">
          <w:marLeft w:val="0"/>
          <w:marRight w:val="0"/>
          <w:marTop w:val="0"/>
          <w:marBottom w:val="0"/>
          <w:divBdr>
            <w:top w:val="none" w:sz="0" w:space="0" w:color="auto"/>
            <w:left w:val="none" w:sz="0" w:space="0" w:color="auto"/>
            <w:bottom w:val="none" w:sz="0" w:space="0" w:color="auto"/>
            <w:right w:val="none" w:sz="0" w:space="0" w:color="auto"/>
          </w:divBdr>
        </w:div>
        <w:div w:id="697512532">
          <w:marLeft w:val="0"/>
          <w:marRight w:val="0"/>
          <w:marTop w:val="0"/>
          <w:marBottom w:val="0"/>
          <w:divBdr>
            <w:top w:val="none" w:sz="0" w:space="0" w:color="auto"/>
            <w:left w:val="none" w:sz="0" w:space="0" w:color="auto"/>
            <w:bottom w:val="none" w:sz="0" w:space="0" w:color="auto"/>
            <w:right w:val="none" w:sz="0" w:space="0" w:color="auto"/>
          </w:divBdr>
        </w:div>
      </w:divsChild>
    </w:div>
    <w:div w:id="1448350575">
      <w:bodyDiv w:val="1"/>
      <w:marLeft w:val="0"/>
      <w:marRight w:val="0"/>
      <w:marTop w:val="0"/>
      <w:marBottom w:val="0"/>
      <w:divBdr>
        <w:top w:val="none" w:sz="0" w:space="0" w:color="auto"/>
        <w:left w:val="none" w:sz="0" w:space="0" w:color="auto"/>
        <w:bottom w:val="none" w:sz="0" w:space="0" w:color="auto"/>
        <w:right w:val="none" w:sz="0" w:space="0" w:color="auto"/>
      </w:divBdr>
    </w:div>
    <w:div w:id="1472602563">
      <w:bodyDiv w:val="1"/>
      <w:marLeft w:val="0"/>
      <w:marRight w:val="0"/>
      <w:marTop w:val="0"/>
      <w:marBottom w:val="0"/>
      <w:divBdr>
        <w:top w:val="none" w:sz="0" w:space="0" w:color="auto"/>
        <w:left w:val="none" w:sz="0" w:space="0" w:color="auto"/>
        <w:bottom w:val="none" w:sz="0" w:space="0" w:color="auto"/>
        <w:right w:val="none" w:sz="0" w:space="0" w:color="auto"/>
      </w:divBdr>
      <w:divsChild>
        <w:div w:id="1644920295">
          <w:marLeft w:val="0"/>
          <w:marRight w:val="0"/>
          <w:marTop w:val="0"/>
          <w:marBottom w:val="0"/>
          <w:divBdr>
            <w:top w:val="none" w:sz="0" w:space="0" w:color="auto"/>
            <w:left w:val="none" w:sz="0" w:space="0" w:color="auto"/>
            <w:bottom w:val="none" w:sz="0" w:space="0" w:color="auto"/>
            <w:right w:val="none" w:sz="0" w:space="0" w:color="auto"/>
          </w:divBdr>
        </w:div>
        <w:div w:id="1001935494">
          <w:marLeft w:val="0"/>
          <w:marRight w:val="0"/>
          <w:marTop w:val="0"/>
          <w:marBottom w:val="0"/>
          <w:divBdr>
            <w:top w:val="none" w:sz="0" w:space="0" w:color="auto"/>
            <w:left w:val="none" w:sz="0" w:space="0" w:color="auto"/>
            <w:bottom w:val="none" w:sz="0" w:space="0" w:color="auto"/>
            <w:right w:val="none" w:sz="0" w:space="0" w:color="auto"/>
          </w:divBdr>
        </w:div>
        <w:div w:id="2083721494">
          <w:marLeft w:val="0"/>
          <w:marRight w:val="0"/>
          <w:marTop w:val="0"/>
          <w:marBottom w:val="0"/>
          <w:divBdr>
            <w:top w:val="none" w:sz="0" w:space="0" w:color="auto"/>
            <w:left w:val="none" w:sz="0" w:space="0" w:color="auto"/>
            <w:bottom w:val="none" w:sz="0" w:space="0" w:color="auto"/>
            <w:right w:val="none" w:sz="0" w:space="0" w:color="auto"/>
          </w:divBdr>
        </w:div>
        <w:div w:id="195704203">
          <w:marLeft w:val="0"/>
          <w:marRight w:val="0"/>
          <w:marTop w:val="0"/>
          <w:marBottom w:val="0"/>
          <w:divBdr>
            <w:top w:val="none" w:sz="0" w:space="0" w:color="auto"/>
            <w:left w:val="none" w:sz="0" w:space="0" w:color="auto"/>
            <w:bottom w:val="none" w:sz="0" w:space="0" w:color="auto"/>
            <w:right w:val="none" w:sz="0" w:space="0" w:color="auto"/>
          </w:divBdr>
        </w:div>
        <w:div w:id="882061587">
          <w:marLeft w:val="0"/>
          <w:marRight w:val="0"/>
          <w:marTop w:val="0"/>
          <w:marBottom w:val="0"/>
          <w:divBdr>
            <w:top w:val="none" w:sz="0" w:space="0" w:color="auto"/>
            <w:left w:val="none" w:sz="0" w:space="0" w:color="auto"/>
            <w:bottom w:val="none" w:sz="0" w:space="0" w:color="auto"/>
            <w:right w:val="none" w:sz="0" w:space="0" w:color="auto"/>
          </w:divBdr>
        </w:div>
        <w:div w:id="892888090">
          <w:marLeft w:val="0"/>
          <w:marRight w:val="0"/>
          <w:marTop w:val="0"/>
          <w:marBottom w:val="0"/>
          <w:divBdr>
            <w:top w:val="none" w:sz="0" w:space="0" w:color="auto"/>
            <w:left w:val="none" w:sz="0" w:space="0" w:color="auto"/>
            <w:bottom w:val="none" w:sz="0" w:space="0" w:color="auto"/>
            <w:right w:val="none" w:sz="0" w:space="0" w:color="auto"/>
          </w:divBdr>
        </w:div>
        <w:div w:id="1511750618">
          <w:marLeft w:val="0"/>
          <w:marRight w:val="0"/>
          <w:marTop w:val="0"/>
          <w:marBottom w:val="0"/>
          <w:divBdr>
            <w:top w:val="none" w:sz="0" w:space="0" w:color="auto"/>
            <w:left w:val="none" w:sz="0" w:space="0" w:color="auto"/>
            <w:bottom w:val="none" w:sz="0" w:space="0" w:color="auto"/>
            <w:right w:val="none" w:sz="0" w:space="0" w:color="auto"/>
          </w:divBdr>
        </w:div>
        <w:div w:id="147290009">
          <w:marLeft w:val="0"/>
          <w:marRight w:val="0"/>
          <w:marTop w:val="0"/>
          <w:marBottom w:val="0"/>
          <w:divBdr>
            <w:top w:val="none" w:sz="0" w:space="0" w:color="auto"/>
            <w:left w:val="none" w:sz="0" w:space="0" w:color="auto"/>
            <w:bottom w:val="none" w:sz="0" w:space="0" w:color="auto"/>
            <w:right w:val="none" w:sz="0" w:space="0" w:color="auto"/>
          </w:divBdr>
        </w:div>
        <w:div w:id="1678727847">
          <w:marLeft w:val="0"/>
          <w:marRight w:val="0"/>
          <w:marTop w:val="0"/>
          <w:marBottom w:val="0"/>
          <w:divBdr>
            <w:top w:val="none" w:sz="0" w:space="0" w:color="auto"/>
            <w:left w:val="none" w:sz="0" w:space="0" w:color="auto"/>
            <w:bottom w:val="none" w:sz="0" w:space="0" w:color="auto"/>
            <w:right w:val="none" w:sz="0" w:space="0" w:color="auto"/>
          </w:divBdr>
        </w:div>
        <w:div w:id="1413769521">
          <w:marLeft w:val="0"/>
          <w:marRight w:val="0"/>
          <w:marTop w:val="0"/>
          <w:marBottom w:val="0"/>
          <w:divBdr>
            <w:top w:val="none" w:sz="0" w:space="0" w:color="auto"/>
            <w:left w:val="none" w:sz="0" w:space="0" w:color="auto"/>
            <w:bottom w:val="none" w:sz="0" w:space="0" w:color="auto"/>
            <w:right w:val="none" w:sz="0" w:space="0" w:color="auto"/>
          </w:divBdr>
        </w:div>
        <w:div w:id="692343602">
          <w:marLeft w:val="0"/>
          <w:marRight w:val="0"/>
          <w:marTop w:val="0"/>
          <w:marBottom w:val="0"/>
          <w:divBdr>
            <w:top w:val="none" w:sz="0" w:space="0" w:color="auto"/>
            <w:left w:val="none" w:sz="0" w:space="0" w:color="auto"/>
            <w:bottom w:val="none" w:sz="0" w:space="0" w:color="auto"/>
            <w:right w:val="none" w:sz="0" w:space="0" w:color="auto"/>
          </w:divBdr>
        </w:div>
        <w:div w:id="1045910711">
          <w:marLeft w:val="0"/>
          <w:marRight w:val="0"/>
          <w:marTop w:val="0"/>
          <w:marBottom w:val="0"/>
          <w:divBdr>
            <w:top w:val="none" w:sz="0" w:space="0" w:color="auto"/>
            <w:left w:val="none" w:sz="0" w:space="0" w:color="auto"/>
            <w:bottom w:val="none" w:sz="0" w:space="0" w:color="auto"/>
            <w:right w:val="none" w:sz="0" w:space="0" w:color="auto"/>
          </w:divBdr>
        </w:div>
        <w:div w:id="401562256">
          <w:marLeft w:val="0"/>
          <w:marRight w:val="0"/>
          <w:marTop w:val="0"/>
          <w:marBottom w:val="0"/>
          <w:divBdr>
            <w:top w:val="none" w:sz="0" w:space="0" w:color="auto"/>
            <w:left w:val="none" w:sz="0" w:space="0" w:color="auto"/>
            <w:bottom w:val="none" w:sz="0" w:space="0" w:color="auto"/>
            <w:right w:val="none" w:sz="0" w:space="0" w:color="auto"/>
          </w:divBdr>
        </w:div>
        <w:div w:id="1998266351">
          <w:marLeft w:val="0"/>
          <w:marRight w:val="0"/>
          <w:marTop w:val="0"/>
          <w:marBottom w:val="0"/>
          <w:divBdr>
            <w:top w:val="none" w:sz="0" w:space="0" w:color="auto"/>
            <w:left w:val="none" w:sz="0" w:space="0" w:color="auto"/>
            <w:bottom w:val="none" w:sz="0" w:space="0" w:color="auto"/>
            <w:right w:val="none" w:sz="0" w:space="0" w:color="auto"/>
          </w:divBdr>
        </w:div>
        <w:div w:id="500194464">
          <w:marLeft w:val="0"/>
          <w:marRight w:val="0"/>
          <w:marTop w:val="0"/>
          <w:marBottom w:val="0"/>
          <w:divBdr>
            <w:top w:val="none" w:sz="0" w:space="0" w:color="auto"/>
            <w:left w:val="none" w:sz="0" w:space="0" w:color="auto"/>
            <w:bottom w:val="none" w:sz="0" w:space="0" w:color="auto"/>
            <w:right w:val="none" w:sz="0" w:space="0" w:color="auto"/>
          </w:divBdr>
        </w:div>
        <w:div w:id="293216812">
          <w:marLeft w:val="0"/>
          <w:marRight w:val="0"/>
          <w:marTop w:val="0"/>
          <w:marBottom w:val="0"/>
          <w:divBdr>
            <w:top w:val="none" w:sz="0" w:space="0" w:color="auto"/>
            <w:left w:val="none" w:sz="0" w:space="0" w:color="auto"/>
            <w:bottom w:val="none" w:sz="0" w:space="0" w:color="auto"/>
            <w:right w:val="none" w:sz="0" w:space="0" w:color="auto"/>
          </w:divBdr>
        </w:div>
        <w:div w:id="368991876">
          <w:marLeft w:val="0"/>
          <w:marRight w:val="0"/>
          <w:marTop w:val="0"/>
          <w:marBottom w:val="0"/>
          <w:divBdr>
            <w:top w:val="none" w:sz="0" w:space="0" w:color="auto"/>
            <w:left w:val="none" w:sz="0" w:space="0" w:color="auto"/>
            <w:bottom w:val="none" w:sz="0" w:space="0" w:color="auto"/>
            <w:right w:val="none" w:sz="0" w:space="0" w:color="auto"/>
          </w:divBdr>
        </w:div>
        <w:div w:id="46297950">
          <w:marLeft w:val="0"/>
          <w:marRight w:val="0"/>
          <w:marTop w:val="0"/>
          <w:marBottom w:val="0"/>
          <w:divBdr>
            <w:top w:val="none" w:sz="0" w:space="0" w:color="auto"/>
            <w:left w:val="none" w:sz="0" w:space="0" w:color="auto"/>
            <w:bottom w:val="none" w:sz="0" w:space="0" w:color="auto"/>
            <w:right w:val="none" w:sz="0" w:space="0" w:color="auto"/>
          </w:divBdr>
        </w:div>
        <w:div w:id="156577577">
          <w:marLeft w:val="0"/>
          <w:marRight w:val="0"/>
          <w:marTop w:val="0"/>
          <w:marBottom w:val="0"/>
          <w:divBdr>
            <w:top w:val="none" w:sz="0" w:space="0" w:color="auto"/>
            <w:left w:val="none" w:sz="0" w:space="0" w:color="auto"/>
            <w:bottom w:val="none" w:sz="0" w:space="0" w:color="auto"/>
            <w:right w:val="none" w:sz="0" w:space="0" w:color="auto"/>
          </w:divBdr>
        </w:div>
        <w:div w:id="1338191521">
          <w:marLeft w:val="0"/>
          <w:marRight w:val="0"/>
          <w:marTop w:val="0"/>
          <w:marBottom w:val="0"/>
          <w:divBdr>
            <w:top w:val="none" w:sz="0" w:space="0" w:color="auto"/>
            <w:left w:val="none" w:sz="0" w:space="0" w:color="auto"/>
            <w:bottom w:val="none" w:sz="0" w:space="0" w:color="auto"/>
            <w:right w:val="none" w:sz="0" w:space="0" w:color="auto"/>
          </w:divBdr>
        </w:div>
        <w:div w:id="1670711873">
          <w:marLeft w:val="0"/>
          <w:marRight w:val="0"/>
          <w:marTop w:val="0"/>
          <w:marBottom w:val="0"/>
          <w:divBdr>
            <w:top w:val="none" w:sz="0" w:space="0" w:color="auto"/>
            <w:left w:val="none" w:sz="0" w:space="0" w:color="auto"/>
            <w:bottom w:val="none" w:sz="0" w:space="0" w:color="auto"/>
            <w:right w:val="none" w:sz="0" w:space="0" w:color="auto"/>
          </w:divBdr>
        </w:div>
        <w:div w:id="1958872025">
          <w:marLeft w:val="0"/>
          <w:marRight w:val="0"/>
          <w:marTop w:val="0"/>
          <w:marBottom w:val="0"/>
          <w:divBdr>
            <w:top w:val="none" w:sz="0" w:space="0" w:color="auto"/>
            <w:left w:val="none" w:sz="0" w:space="0" w:color="auto"/>
            <w:bottom w:val="none" w:sz="0" w:space="0" w:color="auto"/>
            <w:right w:val="none" w:sz="0" w:space="0" w:color="auto"/>
          </w:divBdr>
        </w:div>
        <w:div w:id="714082851">
          <w:marLeft w:val="0"/>
          <w:marRight w:val="0"/>
          <w:marTop w:val="0"/>
          <w:marBottom w:val="0"/>
          <w:divBdr>
            <w:top w:val="none" w:sz="0" w:space="0" w:color="auto"/>
            <w:left w:val="none" w:sz="0" w:space="0" w:color="auto"/>
            <w:bottom w:val="none" w:sz="0" w:space="0" w:color="auto"/>
            <w:right w:val="none" w:sz="0" w:space="0" w:color="auto"/>
          </w:divBdr>
        </w:div>
        <w:div w:id="1778788992">
          <w:marLeft w:val="0"/>
          <w:marRight w:val="0"/>
          <w:marTop w:val="0"/>
          <w:marBottom w:val="0"/>
          <w:divBdr>
            <w:top w:val="none" w:sz="0" w:space="0" w:color="auto"/>
            <w:left w:val="none" w:sz="0" w:space="0" w:color="auto"/>
            <w:bottom w:val="none" w:sz="0" w:space="0" w:color="auto"/>
            <w:right w:val="none" w:sz="0" w:space="0" w:color="auto"/>
          </w:divBdr>
        </w:div>
        <w:div w:id="397703532">
          <w:marLeft w:val="0"/>
          <w:marRight w:val="0"/>
          <w:marTop w:val="0"/>
          <w:marBottom w:val="0"/>
          <w:divBdr>
            <w:top w:val="none" w:sz="0" w:space="0" w:color="auto"/>
            <w:left w:val="none" w:sz="0" w:space="0" w:color="auto"/>
            <w:bottom w:val="none" w:sz="0" w:space="0" w:color="auto"/>
            <w:right w:val="none" w:sz="0" w:space="0" w:color="auto"/>
          </w:divBdr>
        </w:div>
        <w:div w:id="1282036299">
          <w:marLeft w:val="0"/>
          <w:marRight w:val="0"/>
          <w:marTop w:val="0"/>
          <w:marBottom w:val="0"/>
          <w:divBdr>
            <w:top w:val="none" w:sz="0" w:space="0" w:color="auto"/>
            <w:left w:val="none" w:sz="0" w:space="0" w:color="auto"/>
            <w:bottom w:val="none" w:sz="0" w:space="0" w:color="auto"/>
            <w:right w:val="none" w:sz="0" w:space="0" w:color="auto"/>
          </w:divBdr>
        </w:div>
        <w:div w:id="890927004">
          <w:marLeft w:val="0"/>
          <w:marRight w:val="0"/>
          <w:marTop w:val="0"/>
          <w:marBottom w:val="0"/>
          <w:divBdr>
            <w:top w:val="none" w:sz="0" w:space="0" w:color="auto"/>
            <w:left w:val="none" w:sz="0" w:space="0" w:color="auto"/>
            <w:bottom w:val="none" w:sz="0" w:space="0" w:color="auto"/>
            <w:right w:val="none" w:sz="0" w:space="0" w:color="auto"/>
          </w:divBdr>
        </w:div>
      </w:divsChild>
    </w:div>
    <w:div w:id="1624536697">
      <w:bodyDiv w:val="1"/>
      <w:marLeft w:val="0"/>
      <w:marRight w:val="0"/>
      <w:marTop w:val="0"/>
      <w:marBottom w:val="0"/>
      <w:divBdr>
        <w:top w:val="none" w:sz="0" w:space="0" w:color="auto"/>
        <w:left w:val="none" w:sz="0" w:space="0" w:color="auto"/>
        <w:bottom w:val="none" w:sz="0" w:space="0" w:color="auto"/>
        <w:right w:val="none" w:sz="0" w:space="0" w:color="auto"/>
      </w:divBdr>
    </w:div>
    <w:div w:id="1696687262">
      <w:bodyDiv w:val="1"/>
      <w:marLeft w:val="0"/>
      <w:marRight w:val="0"/>
      <w:marTop w:val="0"/>
      <w:marBottom w:val="0"/>
      <w:divBdr>
        <w:top w:val="none" w:sz="0" w:space="0" w:color="auto"/>
        <w:left w:val="none" w:sz="0" w:space="0" w:color="auto"/>
        <w:bottom w:val="none" w:sz="0" w:space="0" w:color="auto"/>
        <w:right w:val="none" w:sz="0" w:space="0" w:color="auto"/>
      </w:divBdr>
    </w:div>
    <w:div w:id="1785952563">
      <w:bodyDiv w:val="1"/>
      <w:marLeft w:val="0"/>
      <w:marRight w:val="0"/>
      <w:marTop w:val="0"/>
      <w:marBottom w:val="0"/>
      <w:divBdr>
        <w:top w:val="none" w:sz="0" w:space="0" w:color="auto"/>
        <w:left w:val="none" w:sz="0" w:space="0" w:color="auto"/>
        <w:bottom w:val="none" w:sz="0" w:space="0" w:color="auto"/>
        <w:right w:val="none" w:sz="0" w:space="0" w:color="auto"/>
      </w:divBdr>
    </w:div>
    <w:div w:id="1835802813">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1991472237">
      <w:bodyDiv w:val="1"/>
      <w:marLeft w:val="0"/>
      <w:marRight w:val="0"/>
      <w:marTop w:val="0"/>
      <w:marBottom w:val="0"/>
      <w:divBdr>
        <w:top w:val="none" w:sz="0" w:space="0" w:color="auto"/>
        <w:left w:val="none" w:sz="0" w:space="0" w:color="auto"/>
        <w:bottom w:val="none" w:sz="0" w:space="0" w:color="auto"/>
        <w:right w:val="none" w:sz="0" w:space="0" w:color="auto"/>
      </w:divBdr>
      <w:divsChild>
        <w:div w:id="971329908">
          <w:marLeft w:val="0"/>
          <w:marRight w:val="0"/>
          <w:marTop w:val="0"/>
          <w:marBottom w:val="0"/>
          <w:divBdr>
            <w:top w:val="none" w:sz="0" w:space="0" w:color="auto"/>
            <w:left w:val="none" w:sz="0" w:space="0" w:color="auto"/>
            <w:bottom w:val="none" w:sz="0" w:space="0" w:color="auto"/>
            <w:right w:val="none" w:sz="0" w:space="0" w:color="auto"/>
          </w:divBdr>
        </w:div>
        <w:div w:id="2137214841">
          <w:marLeft w:val="0"/>
          <w:marRight w:val="0"/>
          <w:marTop w:val="0"/>
          <w:marBottom w:val="0"/>
          <w:divBdr>
            <w:top w:val="none" w:sz="0" w:space="0" w:color="auto"/>
            <w:left w:val="none" w:sz="0" w:space="0" w:color="auto"/>
            <w:bottom w:val="none" w:sz="0" w:space="0" w:color="auto"/>
            <w:right w:val="none" w:sz="0" w:space="0" w:color="auto"/>
          </w:divBdr>
        </w:div>
        <w:div w:id="1838764157">
          <w:marLeft w:val="0"/>
          <w:marRight w:val="0"/>
          <w:marTop w:val="0"/>
          <w:marBottom w:val="0"/>
          <w:divBdr>
            <w:top w:val="none" w:sz="0" w:space="0" w:color="auto"/>
            <w:left w:val="none" w:sz="0" w:space="0" w:color="auto"/>
            <w:bottom w:val="none" w:sz="0" w:space="0" w:color="auto"/>
            <w:right w:val="none" w:sz="0" w:space="0" w:color="auto"/>
          </w:divBdr>
        </w:div>
        <w:div w:id="2004621196">
          <w:marLeft w:val="0"/>
          <w:marRight w:val="0"/>
          <w:marTop w:val="0"/>
          <w:marBottom w:val="0"/>
          <w:divBdr>
            <w:top w:val="none" w:sz="0" w:space="0" w:color="auto"/>
            <w:left w:val="none" w:sz="0" w:space="0" w:color="auto"/>
            <w:bottom w:val="none" w:sz="0" w:space="0" w:color="auto"/>
            <w:right w:val="none" w:sz="0" w:space="0" w:color="auto"/>
          </w:divBdr>
        </w:div>
        <w:div w:id="1395854325">
          <w:marLeft w:val="0"/>
          <w:marRight w:val="0"/>
          <w:marTop w:val="0"/>
          <w:marBottom w:val="0"/>
          <w:divBdr>
            <w:top w:val="none" w:sz="0" w:space="0" w:color="auto"/>
            <w:left w:val="none" w:sz="0" w:space="0" w:color="auto"/>
            <w:bottom w:val="none" w:sz="0" w:space="0" w:color="auto"/>
            <w:right w:val="none" w:sz="0" w:space="0" w:color="auto"/>
          </w:divBdr>
        </w:div>
        <w:div w:id="1264268426">
          <w:marLeft w:val="0"/>
          <w:marRight w:val="0"/>
          <w:marTop w:val="0"/>
          <w:marBottom w:val="0"/>
          <w:divBdr>
            <w:top w:val="none" w:sz="0" w:space="0" w:color="auto"/>
            <w:left w:val="none" w:sz="0" w:space="0" w:color="auto"/>
            <w:bottom w:val="none" w:sz="0" w:space="0" w:color="auto"/>
            <w:right w:val="none" w:sz="0" w:space="0" w:color="auto"/>
          </w:divBdr>
        </w:div>
        <w:div w:id="819927665">
          <w:marLeft w:val="0"/>
          <w:marRight w:val="0"/>
          <w:marTop w:val="0"/>
          <w:marBottom w:val="0"/>
          <w:divBdr>
            <w:top w:val="none" w:sz="0" w:space="0" w:color="auto"/>
            <w:left w:val="none" w:sz="0" w:space="0" w:color="auto"/>
            <w:bottom w:val="none" w:sz="0" w:space="0" w:color="auto"/>
            <w:right w:val="none" w:sz="0" w:space="0" w:color="auto"/>
          </w:divBdr>
        </w:div>
        <w:div w:id="22482295">
          <w:marLeft w:val="0"/>
          <w:marRight w:val="0"/>
          <w:marTop w:val="0"/>
          <w:marBottom w:val="0"/>
          <w:divBdr>
            <w:top w:val="none" w:sz="0" w:space="0" w:color="auto"/>
            <w:left w:val="none" w:sz="0" w:space="0" w:color="auto"/>
            <w:bottom w:val="none" w:sz="0" w:space="0" w:color="auto"/>
            <w:right w:val="none" w:sz="0" w:space="0" w:color="auto"/>
          </w:divBdr>
        </w:div>
        <w:div w:id="545727499">
          <w:marLeft w:val="0"/>
          <w:marRight w:val="0"/>
          <w:marTop w:val="0"/>
          <w:marBottom w:val="0"/>
          <w:divBdr>
            <w:top w:val="none" w:sz="0" w:space="0" w:color="auto"/>
            <w:left w:val="none" w:sz="0" w:space="0" w:color="auto"/>
            <w:bottom w:val="none" w:sz="0" w:space="0" w:color="auto"/>
            <w:right w:val="none" w:sz="0" w:space="0" w:color="auto"/>
          </w:divBdr>
        </w:div>
        <w:div w:id="1134643763">
          <w:marLeft w:val="0"/>
          <w:marRight w:val="0"/>
          <w:marTop w:val="0"/>
          <w:marBottom w:val="0"/>
          <w:divBdr>
            <w:top w:val="none" w:sz="0" w:space="0" w:color="auto"/>
            <w:left w:val="none" w:sz="0" w:space="0" w:color="auto"/>
            <w:bottom w:val="none" w:sz="0" w:space="0" w:color="auto"/>
            <w:right w:val="none" w:sz="0" w:space="0" w:color="auto"/>
          </w:divBdr>
        </w:div>
        <w:div w:id="649750953">
          <w:marLeft w:val="0"/>
          <w:marRight w:val="0"/>
          <w:marTop w:val="0"/>
          <w:marBottom w:val="0"/>
          <w:divBdr>
            <w:top w:val="none" w:sz="0" w:space="0" w:color="auto"/>
            <w:left w:val="none" w:sz="0" w:space="0" w:color="auto"/>
            <w:bottom w:val="none" w:sz="0" w:space="0" w:color="auto"/>
            <w:right w:val="none" w:sz="0" w:space="0" w:color="auto"/>
          </w:divBdr>
        </w:div>
        <w:div w:id="255142126">
          <w:marLeft w:val="0"/>
          <w:marRight w:val="0"/>
          <w:marTop w:val="0"/>
          <w:marBottom w:val="0"/>
          <w:divBdr>
            <w:top w:val="none" w:sz="0" w:space="0" w:color="auto"/>
            <w:left w:val="none" w:sz="0" w:space="0" w:color="auto"/>
            <w:bottom w:val="none" w:sz="0" w:space="0" w:color="auto"/>
            <w:right w:val="none" w:sz="0" w:space="0" w:color="auto"/>
          </w:divBdr>
        </w:div>
        <w:div w:id="1184592399">
          <w:marLeft w:val="0"/>
          <w:marRight w:val="0"/>
          <w:marTop w:val="0"/>
          <w:marBottom w:val="0"/>
          <w:divBdr>
            <w:top w:val="none" w:sz="0" w:space="0" w:color="auto"/>
            <w:left w:val="none" w:sz="0" w:space="0" w:color="auto"/>
            <w:bottom w:val="none" w:sz="0" w:space="0" w:color="auto"/>
            <w:right w:val="none" w:sz="0" w:space="0" w:color="auto"/>
          </w:divBdr>
        </w:div>
        <w:div w:id="1275674691">
          <w:marLeft w:val="0"/>
          <w:marRight w:val="0"/>
          <w:marTop w:val="0"/>
          <w:marBottom w:val="0"/>
          <w:divBdr>
            <w:top w:val="none" w:sz="0" w:space="0" w:color="auto"/>
            <w:left w:val="none" w:sz="0" w:space="0" w:color="auto"/>
            <w:bottom w:val="none" w:sz="0" w:space="0" w:color="auto"/>
            <w:right w:val="none" w:sz="0" w:space="0" w:color="auto"/>
          </w:divBdr>
        </w:div>
        <w:div w:id="1627589421">
          <w:marLeft w:val="0"/>
          <w:marRight w:val="0"/>
          <w:marTop w:val="0"/>
          <w:marBottom w:val="0"/>
          <w:divBdr>
            <w:top w:val="none" w:sz="0" w:space="0" w:color="auto"/>
            <w:left w:val="none" w:sz="0" w:space="0" w:color="auto"/>
            <w:bottom w:val="none" w:sz="0" w:space="0" w:color="auto"/>
            <w:right w:val="none" w:sz="0" w:space="0" w:color="auto"/>
          </w:divBdr>
        </w:div>
        <w:div w:id="966735676">
          <w:marLeft w:val="0"/>
          <w:marRight w:val="0"/>
          <w:marTop w:val="0"/>
          <w:marBottom w:val="0"/>
          <w:divBdr>
            <w:top w:val="none" w:sz="0" w:space="0" w:color="auto"/>
            <w:left w:val="none" w:sz="0" w:space="0" w:color="auto"/>
            <w:bottom w:val="none" w:sz="0" w:space="0" w:color="auto"/>
            <w:right w:val="none" w:sz="0" w:space="0" w:color="auto"/>
          </w:divBdr>
        </w:div>
        <w:div w:id="481703433">
          <w:marLeft w:val="0"/>
          <w:marRight w:val="0"/>
          <w:marTop w:val="0"/>
          <w:marBottom w:val="0"/>
          <w:divBdr>
            <w:top w:val="none" w:sz="0" w:space="0" w:color="auto"/>
            <w:left w:val="none" w:sz="0" w:space="0" w:color="auto"/>
            <w:bottom w:val="none" w:sz="0" w:space="0" w:color="auto"/>
            <w:right w:val="none" w:sz="0" w:space="0" w:color="auto"/>
          </w:divBdr>
        </w:div>
        <w:div w:id="60175050">
          <w:marLeft w:val="0"/>
          <w:marRight w:val="0"/>
          <w:marTop w:val="0"/>
          <w:marBottom w:val="0"/>
          <w:divBdr>
            <w:top w:val="none" w:sz="0" w:space="0" w:color="auto"/>
            <w:left w:val="none" w:sz="0" w:space="0" w:color="auto"/>
            <w:bottom w:val="none" w:sz="0" w:space="0" w:color="auto"/>
            <w:right w:val="none" w:sz="0" w:space="0" w:color="auto"/>
          </w:divBdr>
        </w:div>
        <w:div w:id="2104449392">
          <w:marLeft w:val="0"/>
          <w:marRight w:val="0"/>
          <w:marTop w:val="0"/>
          <w:marBottom w:val="0"/>
          <w:divBdr>
            <w:top w:val="none" w:sz="0" w:space="0" w:color="auto"/>
            <w:left w:val="none" w:sz="0" w:space="0" w:color="auto"/>
            <w:bottom w:val="none" w:sz="0" w:space="0" w:color="auto"/>
            <w:right w:val="none" w:sz="0" w:space="0" w:color="auto"/>
          </w:divBdr>
        </w:div>
        <w:div w:id="985937141">
          <w:marLeft w:val="0"/>
          <w:marRight w:val="0"/>
          <w:marTop w:val="0"/>
          <w:marBottom w:val="0"/>
          <w:divBdr>
            <w:top w:val="none" w:sz="0" w:space="0" w:color="auto"/>
            <w:left w:val="none" w:sz="0" w:space="0" w:color="auto"/>
            <w:bottom w:val="none" w:sz="0" w:space="0" w:color="auto"/>
            <w:right w:val="none" w:sz="0" w:space="0" w:color="auto"/>
          </w:divBdr>
        </w:div>
        <w:div w:id="1061294120">
          <w:marLeft w:val="0"/>
          <w:marRight w:val="0"/>
          <w:marTop w:val="0"/>
          <w:marBottom w:val="0"/>
          <w:divBdr>
            <w:top w:val="none" w:sz="0" w:space="0" w:color="auto"/>
            <w:left w:val="none" w:sz="0" w:space="0" w:color="auto"/>
            <w:bottom w:val="none" w:sz="0" w:space="0" w:color="auto"/>
            <w:right w:val="none" w:sz="0" w:space="0" w:color="auto"/>
          </w:divBdr>
        </w:div>
        <w:div w:id="1830831286">
          <w:marLeft w:val="0"/>
          <w:marRight w:val="0"/>
          <w:marTop w:val="0"/>
          <w:marBottom w:val="0"/>
          <w:divBdr>
            <w:top w:val="none" w:sz="0" w:space="0" w:color="auto"/>
            <w:left w:val="none" w:sz="0" w:space="0" w:color="auto"/>
            <w:bottom w:val="none" w:sz="0" w:space="0" w:color="auto"/>
            <w:right w:val="none" w:sz="0" w:space="0" w:color="auto"/>
          </w:divBdr>
        </w:div>
        <w:div w:id="213009527">
          <w:marLeft w:val="0"/>
          <w:marRight w:val="0"/>
          <w:marTop w:val="0"/>
          <w:marBottom w:val="0"/>
          <w:divBdr>
            <w:top w:val="none" w:sz="0" w:space="0" w:color="auto"/>
            <w:left w:val="none" w:sz="0" w:space="0" w:color="auto"/>
            <w:bottom w:val="none" w:sz="0" w:space="0" w:color="auto"/>
            <w:right w:val="none" w:sz="0" w:space="0" w:color="auto"/>
          </w:divBdr>
        </w:div>
        <w:div w:id="816721654">
          <w:marLeft w:val="0"/>
          <w:marRight w:val="0"/>
          <w:marTop w:val="0"/>
          <w:marBottom w:val="0"/>
          <w:divBdr>
            <w:top w:val="none" w:sz="0" w:space="0" w:color="auto"/>
            <w:left w:val="none" w:sz="0" w:space="0" w:color="auto"/>
            <w:bottom w:val="none" w:sz="0" w:space="0" w:color="auto"/>
            <w:right w:val="none" w:sz="0" w:space="0" w:color="auto"/>
          </w:divBdr>
        </w:div>
        <w:div w:id="651569353">
          <w:marLeft w:val="0"/>
          <w:marRight w:val="0"/>
          <w:marTop w:val="0"/>
          <w:marBottom w:val="0"/>
          <w:divBdr>
            <w:top w:val="none" w:sz="0" w:space="0" w:color="auto"/>
            <w:left w:val="none" w:sz="0" w:space="0" w:color="auto"/>
            <w:bottom w:val="none" w:sz="0" w:space="0" w:color="auto"/>
            <w:right w:val="none" w:sz="0" w:space="0" w:color="auto"/>
          </w:divBdr>
        </w:div>
        <w:div w:id="915746601">
          <w:marLeft w:val="0"/>
          <w:marRight w:val="0"/>
          <w:marTop w:val="0"/>
          <w:marBottom w:val="0"/>
          <w:divBdr>
            <w:top w:val="none" w:sz="0" w:space="0" w:color="auto"/>
            <w:left w:val="none" w:sz="0" w:space="0" w:color="auto"/>
            <w:bottom w:val="none" w:sz="0" w:space="0" w:color="auto"/>
            <w:right w:val="none" w:sz="0" w:space="0" w:color="auto"/>
          </w:divBdr>
        </w:div>
        <w:div w:id="1382679580">
          <w:marLeft w:val="0"/>
          <w:marRight w:val="0"/>
          <w:marTop w:val="0"/>
          <w:marBottom w:val="0"/>
          <w:divBdr>
            <w:top w:val="none" w:sz="0" w:space="0" w:color="auto"/>
            <w:left w:val="none" w:sz="0" w:space="0" w:color="auto"/>
            <w:bottom w:val="none" w:sz="0" w:space="0" w:color="auto"/>
            <w:right w:val="none" w:sz="0" w:space="0" w:color="auto"/>
          </w:divBdr>
        </w:div>
        <w:div w:id="5305325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disneyworld.disney.go.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1457</Words>
  <Characters>8310</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9748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2025-09-18T18:45:00Z</dcterms:created>
  <dcterms:modified xsi:type="dcterms:W3CDTF">2025-09-18T18:45:00Z</dcterms:modified>
</cp:coreProperties>
</file>