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ED30D2" w14:textId="30B5C275" w:rsidR="006A5AE1" w:rsidRPr="001D34C8" w:rsidRDefault="009E43DE" w:rsidP="006A5AE1">
      <w:pPr>
        <w:rPr>
          <w:b/>
          <w:bCs/>
          <w:sz w:val="32"/>
          <w:szCs w:val="32"/>
        </w:rPr>
      </w:pPr>
      <w:r>
        <w:rPr>
          <w:b/>
          <w:bCs/>
          <w:sz w:val="32"/>
          <w:szCs w:val="32"/>
        </w:rPr>
        <w:t>SeaWorld</w:t>
      </w:r>
    </w:p>
    <w:p w14:paraId="1D76E6EC" w14:textId="77777777" w:rsidR="0074487F" w:rsidRDefault="0074487F" w:rsidP="006A5AE1">
      <w:pPr>
        <w:rPr>
          <w:b/>
          <w:bCs/>
          <w:sz w:val="32"/>
          <w:szCs w:val="32"/>
        </w:rPr>
      </w:pPr>
    </w:p>
    <w:p w14:paraId="22116E1A" w14:textId="6A971F7F" w:rsidR="00434A8A" w:rsidRDefault="009E43DE" w:rsidP="006A5AE1">
      <w:pPr>
        <w:rPr>
          <w:b/>
          <w:bCs/>
          <w:sz w:val="32"/>
          <w:szCs w:val="32"/>
        </w:rPr>
      </w:pPr>
      <w:r>
        <w:rPr>
          <w:b/>
          <w:bCs/>
          <w:sz w:val="32"/>
          <w:szCs w:val="32"/>
        </w:rPr>
        <w:t>https://seaworldparks.com</w:t>
      </w:r>
    </w:p>
    <w:p w14:paraId="11B9A1CE" w14:textId="77777777" w:rsidR="0074487F" w:rsidRDefault="0074487F" w:rsidP="006A5AE1">
      <w:pPr>
        <w:rPr>
          <w:b/>
          <w:bCs/>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47385F" w14:paraId="6E43B619" w14:textId="77777777" w:rsidTr="0091041F">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198124D2" w14:textId="77777777" w:rsidR="0047385F" w:rsidRDefault="0047385F">
            <w:pPr>
              <w:pStyle w:val="Normal0"/>
              <w:jc w:val="center"/>
              <w:rPr>
                <w:b/>
              </w:rPr>
            </w:pPr>
            <w:bookmarkStart w:id="0" w:name="_Hlk169248282"/>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0A6E3C9F" w14:textId="77777777" w:rsidR="0047385F" w:rsidRDefault="0047385F">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4218594F" w14:textId="77777777" w:rsidR="0047385F" w:rsidRDefault="0047385F">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3B26F25B" w14:textId="77777777" w:rsidR="0047385F" w:rsidRDefault="0047385F">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602C71E9" w14:textId="77777777" w:rsidR="0047385F" w:rsidRDefault="0047385F">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241AE438" w14:textId="77777777" w:rsidR="0047385F" w:rsidRDefault="0047385F">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36B1F363" w14:textId="77777777" w:rsidR="0047385F" w:rsidRDefault="0047385F">
            <w:pPr>
              <w:pStyle w:val="Normal0"/>
              <w:jc w:val="center"/>
              <w:rPr>
                <w:b/>
              </w:rPr>
            </w:pPr>
          </w:p>
          <w:p w14:paraId="63D2FBE6" w14:textId="77777777" w:rsidR="0047385F" w:rsidRDefault="0047385F">
            <w:pPr>
              <w:pStyle w:val="Normal0"/>
              <w:jc w:val="center"/>
              <w:rPr>
                <w:b/>
              </w:rPr>
            </w:pPr>
          </w:p>
          <w:p w14:paraId="301685B7" w14:textId="77777777" w:rsidR="0047385F" w:rsidRDefault="0047385F">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6B148B2E" w14:textId="77777777" w:rsidR="0047385F" w:rsidRDefault="0047385F">
            <w:pPr>
              <w:pStyle w:val="Normal0"/>
              <w:jc w:val="center"/>
              <w:rPr>
                <w:b/>
              </w:rPr>
            </w:pPr>
          </w:p>
          <w:p w14:paraId="0E2C4B6A" w14:textId="77777777" w:rsidR="0047385F" w:rsidRDefault="0047385F">
            <w:pPr>
              <w:pStyle w:val="Normal0"/>
              <w:jc w:val="center"/>
              <w:rPr>
                <w:b/>
              </w:rPr>
            </w:pPr>
          </w:p>
          <w:p w14:paraId="5455E3F8" w14:textId="77777777" w:rsidR="0047385F" w:rsidRDefault="0047385F" w:rsidP="0047385F">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7E177F5A" w14:textId="77777777" w:rsidR="0047385F" w:rsidRDefault="0047385F">
            <w:pPr>
              <w:pStyle w:val="Normal0"/>
              <w:jc w:val="center"/>
              <w:rPr>
                <w:b/>
              </w:rPr>
            </w:pPr>
          </w:p>
          <w:p w14:paraId="667D8CDD" w14:textId="77777777" w:rsidR="0047385F" w:rsidRDefault="0047385F">
            <w:pPr>
              <w:pStyle w:val="Normal0"/>
              <w:jc w:val="center"/>
              <w:rPr>
                <w:b/>
              </w:rPr>
            </w:pPr>
          </w:p>
          <w:p w14:paraId="7991ED26" w14:textId="77777777" w:rsidR="0047385F" w:rsidRDefault="0047385F">
            <w:pPr>
              <w:pStyle w:val="Normal0"/>
              <w:jc w:val="center"/>
              <w:rPr>
                <w:b/>
              </w:rPr>
            </w:pPr>
            <w:r>
              <w:rPr>
                <w:b/>
              </w:rPr>
              <w:t>End Date</w:t>
            </w:r>
          </w:p>
        </w:tc>
      </w:tr>
      <w:tr w:rsidR="0047385F" w14:paraId="23073E01" w14:textId="77777777" w:rsidTr="00067972">
        <w:tc>
          <w:tcPr>
            <w:tcW w:w="1170" w:type="dxa"/>
            <w:tcBorders>
              <w:top w:val="single" w:sz="4" w:space="0" w:color="000000"/>
              <w:left w:val="single" w:sz="2" w:space="0" w:color="000000"/>
              <w:bottom w:val="single" w:sz="4" w:space="0" w:color="000000"/>
              <w:right w:val="nil"/>
            </w:tcBorders>
            <w:hideMark/>
          </w:tcPr>
          <w:p w14:paraId="36ADE17B" w14:textId="0B72BB88" w:rsidR="0047385F" w:rsidRDefault="00045840" w:rsidP="001D34C8">
            <w:r>
              <w:t>2500376V</w:t>
            </w:r>
            <w:r w:rsidR="005B2559">
              <w:t xml:space="preserve"> Exp: </w:t>
            </w:r>
            <w:r>
              <w:t>2401715V</w:t>
            </w:r>
          </w:p>
          <w:p w14:paraId="47B00406" w14:textId="44AD0CE5" w:rsidR="0047385F" w:rsidRDefault="0047385F" w:rsidP="009B51E3"/>
        </w:tc>
        <w:tc>
          <w:tcPr>
            <w:tcW w:w="1350" w:type="dxa"/>
            <w:tcBorders>
              <w:top w:val="single" w:sz="4" w:space="0" w:color="000000"/>
              <w:left w:val="single" w:sz="2" w:space="0" w:color="000000"/>
              <w:bottom w:val="single" w:sz="4" w:space="0" w:color="000000"/>
              <w:right w:val="nil"/>
            </w:tcBorders>
            <w:hideMark/>
          </w:tcPr>
          <w:p w14:paraId="469739F0" w14:textId="257B4B09" w:rsidR="0047385F" w:rsidRDefault="00045840">
            <w:pPr>
              <w:pStyle w:val="Normal0"/>
            </w:pPr>
            <w:r>
              <w:t xml:space="preserve">SWSD MIL PASS </w:t>
            </w:r>
          </w:p>
        </w:tc>
        <w:tc>
          <w:tcPr>
            <w:tcW w:w="1530" w:type="dxa"/>
            <w:tcBorders>
              <w:top w:val="single" w:sz="4" w:space="0" w:color="000000"/>
              <w:left w:val="single" w:sz="2" w:space="0" w:color="000000"/>
              <w:bottom w:val="single" w:sz="4" w:space="0" w:color="000000"/>
              <w:right w:val="single" w:sz="2" w:space="0" w:color="000000"/>
            </w:tcBorders>
            <w:hideMark/>
          </w:tcPr>
          <w:p w14:paraId="32968B46" w14:textId="7D9D2ED3" w:rsidR="0047385F" w:rsidRDefault="00045840">
            <w:pPr>
              <w:pStyle w:val="Normal0"/>
              <w:jc w:val="center"/>
            </w:pPr>
            <w:r>
              <w:t>SIDCA1DT</w:t>
            </w:r>
          </w:p>
        </w:tc>
        <w:tc>
          <w:tcPr>
            <w:tcW w:w="962" w:type="dxa"/>
            <w:tcBorders>
              <w:top w:val="single" w:sz="4" w:space="0" w:color="000000"/>
              <w:left w:val="single" w:sz="2" w:space="0" w:color="000000"/>
              <w:bottom w:val="single" w:sz="4" w:space="0" w:color="000000"/>
              <w:right w:val="nil"/>
            </w:tcBorders>
            <w:hideMark/>
          </w:tcPr>
          <w:p w14:paraId="5469C329" w14:textId="3FCB0399" w:rsidR="0047385F" w:rsidRDefault="0047385F" w:rsidP="009E43DE">
            <w:pPr>
              <w:pStyle w:val="Normal0"/>
              <w:jc w:val="center"/>
            </w:pPr>
            <w:r>
              <w:t>$</w:t>
            </w:r>
            <w:r w:rsidR="00045840">
              <w:t>91.82</w:t>
            </w:r>
          </w:p>
        </w:tc>
        <w:tc>
          <w:tcPr>
            <w:tcW w:w="990" w:type="dxa"/>
            <w:tcBorders>
              <w:top w:val="single" w:sz="4" w:space="0" w:color="000000"/>
              <w:left w:val="single" w:sz="2" w:space="0" w:color="000000"/>
              <w:bottom w:val="single" w:sz="4" w:space="0" w:color="000000"/>
              <w:right w:val="nil"/>
            </w:tcBorders>
            <w:hideMark/>
          </w:tcPr>
          <w:p w14:paraId="7870E7B7" w14:textId="7E47D4B3" w:rsidR="0047385F" w:rsidRDefault="0047385F" w:rsidP="009E43DE">
            <w:pPr>
              <w:pStyle w:val="Normal0"/>
              <w:jc w:val="center"/>
            </w:pPr>
            <w:r>
              <w:t>$</w:t>
            </w:r>
            <w:r w:rsidR="00045840">
              <w:t>101.00</w:t>
            </w:r>
          </w:p>
        </w:tc>
        <w:tc>
          <w:tcPr>
            <w:tcW w:w="900" w:type="dxa"/>
            <w:tcBorders>
              <w:top w:val="single" w:sz="4" w:space="0" w:color="000000"/>
              <w:left w:val="single" w:sz="2" w:space="0" w:color="000000"/>
              <w:bottom w:val="single" w:sz="4" w:space="0" w:color="000000"/>
              <w:right w:val="single" w:sz="2" w:space="0" w:color="000000"/>
            </w:tcBorders>
            <w:hideMark/>
          </w:tcPr>
          <w:p w14:paraId="1E763FEF" w14:textId="2A7DAC74" w:rsidR="0047385F" w:rsidRDefault="0047385F" w:rsidP="009E43DE">
            <w:pPr>
              <w:pStyle w:val="Normal0"/>
              <w:jc w:val="center"/>
            </w:pPr>
            <w:r>
              <w:t>$</w:t>
            </w:r>
            <w:r w:rsidR="00045840">
              <w:t>192.99</w:t>
            </w:r>
          </w:p>
        </w:tc>
        <w:tc>
          <w:tcPr>
            <w:tcW w:w="900" w:type="dxa"/>
            <w:tcBorders>
              <w:top w:val="single" w:sz="4" w:space="0" w:color="000000"/>
              <w:left w:val="single" w:sz="2" w:space="0" w:color="000000"/>
              <w:bottom w:val="single" w:sz="4" w:space="0" w:color="000000"/>
              <w:right w:val="single" w:sz="2" w:space="0" w:color="000000"/>
            </w:tcBorders>
          </w:tcPr>
          <w:p w14:paraId="397F6F65" w14:textId="754B1CB9" w:rsidR="0047385F" w:rsidRDefault="0047385F" w:rsidP="009E43DE">
            <w:pPr>
              <w:pStyle w:val="Normal0"/>
              <w:jc w:val="center"/>
            </w:pPr>
            <w:r>
              <w:t>$</w:t>
            </w:r>
            <w:r w:rsidR="00045840">
              <w:t>91.99</w:t>
            </w:r>
          </w:p>
        </w:tc>
        <w:tc>
          <w:tcPr>
            <w:tcW w:w="1080" w:type="dxa"/>
            <w:tcBorders>
              <w:top w:val="single" w:sz="4" w:space="0" w:color="000000"/>
              <w:left w:val="single" w:sz="2" w:space="0" w:color="000000"/>
              <w:bottom w:val="single" w:sz="4" w:space="0" w:color="000000"/>
              <w:right w:val="single" w:sz="2" w:space="0" w:color="000000"/>
            </w:tcBorders>
          </w:tcPr>
          <w:p w14:paraId="68E138AD" w14:textId="5D93CE71" w:rsidR="0047385F" w:rsidRDefault="001B2534" w:rsidP="00857F28">
            <w:pPr>
              <w:pStyle w:val="Normal0"/>
              <w:jc w:val="center"/>
            </w:pPr>
            <w:r>
              <w:t>1/27/25</w:t>
            </w:r>
          </w:p>
        </w:tc>
        <w:tc>
          <w:tcPr>
            <w:tcW w:w="1080" w:type="dxa"/>
            <w:tcBorders>
              <w:top w:val="single" w:sz="4" w:space="0" w:color="000000"/>
              <w:left w:val="single" w:sz="2" w:space="0" w:color="000000"/>
              <w:bottom w:val="single" w:sz="4" w:space="0" w:color="000000"/>
              <w:right w:val="single" w:sz="2" w:space="0" w:color="000000"/>
            </w:tcBorders>
          </w:tcPr>
          <w:p w14:paraId="23482D86" w14:textId="096FC5FA" w:rsidR="0047385F" w:rsidRDefault="001B2534" w:rsidP="00857F28">
            <w:pPr>
              <w:pStyle w:val="Normal0"/>
              <w:jc w:val="center"/>
            </w:pPr>
            <w:r>
              <w:t>12/31/25</w:t>
            </w:r>
          </w:p>
        </w:tc>
      </w:tr>
      <w:bookmarkEnd w:id="0"/>
    </w:tbl>
    <w:p w14:paraId="12207547" w14:textId="77777777" w:rsidR="00434A8A" w:rsidRDefault="00434A8A" w:rsidP="001D34C8">
      <w:pPr>
        <w:rPr>
          <w:color w:val="000000"/>
          <w:sz w:val="27"/>
          <w:szCs w:val="27"/>
        </w:rPr>
      </w:pPr>
    </w:p>
    <w:p w14:paraId="2F891B3F" w14:textId="77777777" w:rsidR="00045840" w:rsidRPr="00045840" w:rsidRDefault="00045840" w:rsidP="00045840">
      <w:pPr>
        <w:pStyle w:val="NormalWeb"/>
        <w:rPr>
          <w:color w:val="000000"/>
          <w:sz w:val="27"/>
          <w:szCs w:val="27"/>
        </w:rPr>
      </w:pPr>
      <w:r w:rsidRPr="00045840">
        <w:rPr>
          <w:color w:val="000000"/>
          <w:sz w:val="27"/>
          <w:szCs w:val="27"/>
        </w:rPr>
        <w:t>SeaWorld San Diego Military Pass</w:t>
      </w:r>
    </w:p>
    <w:p w14:paraId="39E6FA1B" w14:textId="77777777" w:rsidR="00045840" w:rsidRPr="00045840" w:rsidRDefault="00045840" w:rsidP="00045840">
      <w:pPr>
        <w:pStyle w:val="NormalWeb"/>
        <w:rPr>
          <w:color w:val="000000"/>
          <w:sz w:val="27"/>
          <w:szCs w:val="27"/>
        </w:rPr>
      </w:pPr>
      <w:r w:rsidRPr="00045840">
        <w:rPr>
          <w:color w:val="000000"/>
          <w:sz w:val="27"/>
          <w:szCs w:val="27"/>
        </w:rPr>
        <w:t xml:space="preserve">Military Passes are valid for use through December 31, </w:t>
      </w:r>
      <w:proofErr w:type="gramStart"/>
      <w:r w:rsidRPr="00045840">
        <w:rPr>
          <w:color w:val="000000"/>
          <w:sz w:val="27"/>
          <w:szCs w:val="27"/>
        </w:rPr>
        <w:t>2025</w:t>
      </w:r>
      <w:proofErr w:type="gramEnd"/>
      <w:r w:rsidRPr="00045840">
        <w:rPr>
          <w:color w:val="000000"/>
          <w:sz w:val="27"/>
          <w:szCs w:val="27"/>
        </w:rPr>
        <w:t> on regularly scheduled park operating days and include free general parking.</w:t>
      </w:r>
    </w:p>
    <w:p w14:paraId="6D15BCD1" w14:textId="77777777" w:rsidR="00045840" w:rsidRPr="00045840" w:rsidRDefault="00045840" w:rsidP="00045840">
      <w:pPr>
        <w:pStyle w:val="NormalWeb"/>
        <w:rPr>
          <w:color w:val="000000"/>
          <w:sz w:val="27"/>
          <w:szCs w:val="27"/>
        </w:rPr>
      </w:pPr>
      <w:r w:rsidRPr="00045840">
        <w:rPr>
          <w:color w:val="000000"/>
          <w:sz w:val="27"/>
          <w:szCs w:val="27"/>
        </w:rPr>
        <w:t>Includes free general parking.</w:t>
      </w:r>
    </w:p>
    <w:p w14:paraId="75F9840D" w14:textId="77777777" w:rsidR="00045840" w:rsidRPr="00045840" w:rsidRDefault="00045840" w:rsidP="00045840">
      <w:pPr>
        <w:pStyle w:val="NormalWeb"/>
        <w:rPr>
          <w:color w:val="000000"/>
          <w:sz w:val="27"/>
          <w:szCs w:val="27"/>
        </w:rPr>
      </w:pPr>
      <w:r w:rsidRPr="00045840">
        <w:rPr>
          <w:b/>
          <w:bCs/>
          <w:color w:val="000000"/>
          <w:sz w:val="27"/>
          <w:szCs w:val="27"/>
        </w:rPr>
        <w:t xml:space="preserve">Each pass is valid for active duty only and </w:t>
      </w:r>
      <w:proofErr w:type="gramStart"/>
      <w:r w:rsidRPr="00045840">
        <w:rPr>
          <w:b/>
          <w:bCs/>
          <w:color w:val="000000"/>
          <w:sz w:val="27"/>
          <w:szCs w:val="27"/>
        </w:rPr>
        <w:t>each  can</w:t>
      </w:r>
      <w:proofErr w:type="gramEnd"/>
      <w:r w:rsidRPr="00045840">
        <w:rPr>
          <w:b/>
          <w:bCs/>
          <w:color w:val="000000"/>
          <w:sz w:val="27"/>
          <w:szCs w:val="27"/>
        </w:rPr>
        <w:t xml:space="preserve"> purchase up to 6 passes.</w:t>
      </w:r>
    </w:p>
    <w:p w14:paraId="3AF9FDBD" w14:textId="244FBDFB" w:rsidR="001B2534" w:rsidRDefault="00045840" w:rsidP="00045840">
      <w:pPr>
        <w:pStyle w:val="NormalWeb"/>
        <w:rPr>
          <w:color w:val="000000"/>
          <w:sz w:val="27"/>
          <w:szCs w:val="27"/>
        </w:rPr>
      </w:pPr>
      <w:r w:rsidRPr="00045840">
        <w:rPr>
          <w:color w:val="000000"/>
          <w:sz w:val="27"/>
          <w:szCs w:val="27"/>
        </w:rPr>
        <w:t xml:space="preserve">Enjoy unlimited admission and general parking to SeaWorld San Diego now thru </w:t>
      </w:r>
      <w:proofErr w:type="gramStart"/>
      <w:r w:rsidRPr="00045840">
        <w:rPr>
          <w:color w:val="000000"/>
          <w:sz w:val="27"/>
          <w:szCs w:val="27"/>
        </w:rPr>
        <w:t>Dec,</w:t>
      </w:r>
      <w:proofErr w:type="gramEnd"/>
      <w:r w:rsidRPr="00045840">
        <w:rPr>
          <w:color w:val="000000"/>
          <w:sz w:val="27"/>
          <w:szCs w:val="27"/>
        </w:rPr>
        <w:t xml:space="preserve"> 31 2025.</w:t>
      </w:r>
    </w:p>
    <w:p w14:paraId="2C737A6B" w14:textId="77777777" w:rsidR="00277670" w:rsidRDefault="00277670" w:rsidP="00045840">
      <w:pPr>
        <w:pStyle w:val="NormalWeb"/>
        <w:rPr>
          <w:color w:val="000000"/>
          <w:sz w:val="27"/>
          <w:szCs w:val="27"/>
        </w:rPr>
      </w:pPr>
    </w:p>
    <w:p w14:paraId="6B9B9F8A" w14:textId="77777777" w:rsidR="00277670" w:rsidRDefault="00277670" w:rsidP="00045840">
      <w:pPr>
        <w:pStyle w:val="NormalWeb"/>
        <w:rPr>
          <w:color w:val="000000"/>
          <w:sz w:val="27"/>
          <w:szCs w:val="27"/>
        </w:rPr>
      </w:pPr>
    </w:p>
    <w:p w14:paraId="73955D46" w14:textId="77777777" w:rsidR="00277670" w:rsidRDefault="00277670" w:rsidP="00045840">
      <w:pPr>
        <w:pStyle w:val="NormalWeb"/>
        <w:rPr>
          <w:color w:val="000000"/>
          <w:sz w:val="27"/>
          <w:szCs w:val="27"/>
        </w:rPr>
      </w:pPr>
    </w:p>
    <w:p w14:paraId="541CD55C" w14:textId="77777777" w:rsidR="00277670" w:rsidRDefault="00277670" w:rsidP="00045840">
      <w:pPr>
        <w:pStyle w:val="NormalWeb"/>
        <w:rPr>
          <w:color w:val="000000"/>
          <w:sz w:val="27"/>
          <w:szCs w:val="27"/>
        </w:rPr>
      </w:pPr>
    </w:p>
    <w:p w14:paraId="279AE759" w14:textId="77777777" w:rsidR="00277670" w:rsidRDefault="00277670" w:rsidP="00045840">
      <w:pPr>
        <w:pStyle w:val="NormalWeb"/>
        <w:rPr>
          <w:color w:val="000000"/>
          <w:sz w:val="27"/>
          <w:szCs w:val="27"/>
        </w:rPr>
      </w:pPr>
    </w:p>
    <w:p w14:paraId="23B0865E" w14:textId="77777777" w:rsidR="00277670" w:rsidRDefault="00277670" w:rsidP="00045840">
      <w:pPr>
        <w:pStyle w:val="NormalWeb"/>
        <w:rPr>
          <w:color w:val="000000"/>
          <w:sz w:val="27"/>
          <w:szCs w:val="27"/>
        </w:rPr>
      </w:pPr>
    </w:p>
    <w:p w14:paraId="4264EDF7" w14:textId="77777777" w:rsidR="00277670" w:rsidRDefault="00277670" w:rsidP="00045840">
      <w:pPr>
        <w:pStyle w:val="NormalWeb"/>
        <w:rPr>
          <w:color w:val="000000"/>
          <w:sz w:val="27"/>
          <w:szCs w:val="27"/>
        </w:rPr>
      </w:pPr>
    </w:p>
    <w:p w14:paraId="5C5BB8A8" w14:textId="77777777" w:rsidR="00277670" w:rsidRDefault="00277670" w:rsidP="00045840">
      <w:pPr>
        <w:pStyle w:val="NormalWeb"/>
        <w:rPr>
          <w:color w:val="000000"/>
          <w:sz w:val="27"/>
          <w:szCs w:val="27"/>
        </w:rPr>
      </w:pPr>
    </w:p>
    <w:p w14:paraId="1FC9622B" w14:textId="77777777" w:rsidR="00277670" w:rsidRDefault="00277670" w:rsidP="00045840">
      <w:pPr>
        <w:pStyle w:val="NormalWeb"/>
        <w:rPr>
          <w:color w:val="000000"/>
          <w:sz w:val="27"/>
          <w:szCs w:val="27"/>
        </w:rPr>
      </w:pPr>
    </w:p>
    <w:p w14:paraId="0C310EC5" w14:textId="3FB6AC91" w:rsidR="00277670" w:rsidRDefault="00277670" w:rsidP="00045840">
      <w:pPr>
        <w:pStyle w:val="NormalWeb"/>
        <w:rPr>
          <w:color w:val="000000"/>
          <w:sz w:val="27"/>
          <w:szCs w:val="27"/>
        </w:rPr>
      </w:pPr>
      <w:r>
        <w:rPr>
          <w:color w:val="000000"/>
          <w:sz w:val="27"/>
          <w:szCs w:val="27"/>
        </w:rPr>
        <w:lastRenderedPageBreak/>
        <w:t>DISCOVERY COVE</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045840" w14:paraId="7EF10EA4" w14:textId="77777777" w:rsidTr="00997280">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5AD04463" w14:textId="77777777" w:rsidR="00045840" w:rsidRDefault="00045840" w:rsidP="00997280">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02DC7D35" w14:textId="77777777" w:rsidR="00045840" w:rsidRDefault="00045840" w:rsidP="00997280">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5FBC1BAA" w14:textId="77777777" w:rsidR="00045840" w:rsidRDefault="00045840" w:rsidP="00997280">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4E7E388D" w14:textId="77777777" w:rsidR="00045840" w:rsidRDefault="00045840" w:rsidP="00997280">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5B4C6A5D" w14:textId="77777777" w:rsidR="00045840" w:rsidRDefault="00045840" w:rsidP="00997280">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1D995644" w14:textId="77777777" w:rsidR="00045840" w:rsidRDefault="00045840" w:rsidP="00997280">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1E8F386F" w14:textId="77777777" w:rsidR="00045840" w:rsidRDefault="00045840" w:rsidP="00997280">
            <w:pPr>
              <w:pStyle w:val="Normal0"/>
              <w:jc w:val="center"/>
              <w:rPr>
                <w:b/>
              </w:rPr>
            </w:pPr>
          </w:p>
          <w:p w14:paraId="7774C9F8" w14:textId="77777777" w:rsidR="00045840" w:rsidRDefault="00045840" w:rsidP="00997280">
            <w:pPr>
              <w:pStyle w:val="Normal0"/>
              <w:jc w:val="center"/>
              <w:rPr>
                <w:b/>
              </w:rPr>
            </w:pPr>
          </w:p>
          <w:p w14:paraId="56753284" w14:textId="77777777" w:rsidR="00045840" w:rsidRDefault="00045840" w:rsidP="00997280">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691FE2DE" w14:textId="77777777" w:rsidR="00045840" w:rsidRDefault="00045840" w:rsidP="00997280">
            <w:pPr>
              <w:pStyle w:val="Normal0"/>
              <w:jc w:val="center"/>
              <w:rPr>
                <w:b/>
              </w:rPr>
            </w:pPr>
          </w:p>
          <w:p w14:paraId="074F5497" w14:textId="77777777" w:rsidR="00045840" w:rsidRDefault="00045840" w:rsidP="00997280">
            <w:pPr>
              <w:pStyle w:val="Normal0"/>
              <w:jc w:val="center"/>
              <w:rPr>
                <w:b/>
              </w:rPr>
            </w:pPr>
          </w:p>
          <w:p w14:paraId="096CD497" w14:textId="77777777" w:rsidR="00045840" w:rsidRDefault="00045840" w:rsidP="00997280">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2F244D05" w14:textId="77777777" w:rsidR="00045840" w:rsidRDefault="00045840" w:rsidP="00997280">
            <w:pPr>
              <w:pStyle w:val="Normal0"/>
              <w:jc w:val="center"/>
              <w:rPr>
                <w:b/>
              </w:rPr>
            </w:pPr>
          </w:p>
          <w:p w14:paraId="1EAB7A15" w14:textId="77777777" w:rsidR="00045840" w:rsidRDefault="00045840" w:rsidP="00997280">
            <w:pPr>
              <w:pStyle w:val="Normal0"/>
              <w:jc w:val="center"/>
              <w:rPr>
                <w:b/>
              </w:rPr>
            </w:pPr>
          </w:p>
          <w:p w14:paraId="33773320" w14:textId="77777777" w:rsidR="00045840" w:rsidRDefault="00045840" w:rsidP="00997280">
            <w:pPr>
              <w:pStyle w:val="Normal0"/>
              <w:jc w:val="center"/>
              <w:rPr>
                <w:b/>
              </w:rPr>
            </w:pPr>
            <w:r>
              <w:rPr>
                <w:b/>
              </w:rPr>
              <w:t>End Date</w:t>
            </w:r>
          </w:p>
        </w:tc>
      </w:tr>
      <w:tr w:rsidR="00045840" w14:paraId="1F92490E" w14:textId="77777777" w:rsidTr="00997280">
        <w:tc>
          <w:tcPr>
            <w:tcW w:w="1170" w:type="dxa"/>
            <w:tcBorders>
              <w:top w:val="single" w:sz="4" w:space="0" w:color="000000"/>
              <w:left w:val="single" w:sz="2" w:space="0" w:color="000000"/>
              <w:bottom w:val="single" w:sz="4" w:space="0" w:color="000000"/>
              <w:right w:val="nil"/>
            </w:tcBorders>
            <w:hideMark/>
          </w:tcPr>
          <w:p w14:paraId="00CB9661" w14:textId="6B1BCAAA" w:rsidR="00045840" w:rsidRDefault="00045840" w:rsidP="00997280">
            <w:r>
              <w:t>2500377V EXP: 2401700V</w:t>
            </w:r>
          </w:p>
          <w:p w14:paraId="1D54B0D3" w14:textId="77777777" w:rsidR="00045840" w:rsidRDefault="00045840" w:rsidP="00997280"/>
        </w:tc>
        <w:tc>
          <w:tcPr>
            <w:tcW w:w="1350" w:type="dxa"/>
            <w:tcBorders>
              <w:top w:val="single" w:sz="4" w:space="0" w:color="000000"/>
              <w:left w:val="single" w:sz="2" w:space="0" w:color="000000"/>
              <w:bottom w:val="single" w:sz="4" w:space="0" w:color="000000"/>
              <w:right w:val="nil"/>
            </w:tcBorders>
            <w:hideMark/>
          </w:tcPr>
          <w:p w14:paraId="55106139" w14:textId="3D70BCDD" w:rsidR="00045840" w:rsidRDefault="00045840" w:rsidP="00997280">
            <w:pPr>
              <w:pStyle w:val="Normal0"/>
            </w:pPr>
            <w:r>
              <w:t>DCOVE DOLPHIN SWIM</w:t>
            </w:r>
            <w:r>
              <w:t xml:space="preserve"> </w:t>
            </w:r>
          </w:p>
        </w:tc>
        <w:tc>
          <w:tcPr>
            <w:tcW w:w="1530" w:type="dxa"/>
            <w:tcBorders>
              <w:top w:val="single" w:sz="4" w:space="0" w:color="000000"/>
              <w:left w:val="single" w:sz="2" w:space="0" w:color="000000"/>
              <w:bottom w:val="single" w:sz="4" w:space="0" w:color="000000"/>
              <w:right w:val="single" w:sz="2" w:space="0" w:color="000000"/>
            </w:tcBorders>
            <w:hideMark/>
          </w:tcPr>
          <w:p w14:paraId="706EB37D" w14:textId="767BC2CB" w:rsidR="00045840" w:rsidRDefault="00045840" w:rsidP="00997280">
            <w:pPr>
              <w:pStyle w:val="Normal0"/>
              <w:jc w:val="center"/>
            </w:pPr>
            <w:r>
              <w:t>SIDFLDDA</w:t>
            </w:r>
          </w:p>
        </w:tc>
        <w:tc>
          <w:tcPr>
            <w:tcW w:w="962" w:type="dxa"/>
            <w:tcBorders>
              <w:top w:val="single" w:sz="4" w:space="0" w:color="000000"/>
              <w:left w:val="single" w:sz="2" w:space="0" w:color="000000"/>
              <w:bottom w:val="single" w:sz="4" w:space="0" w:color="000000"/>
              <w:right w:val="nil"/>
            </w:tcBorders>
            <w:hideMark/>
          </w:tcPr>
          <w:p w14:paraId="61E8BA98" w14:textId="0E394729" w:rsidR="00045840" w:rsidRDefault="00045840" w:rsidP="00997280">
            <w:pPr>
              <w:pStyle w:val="Normal0"/>
              <w:jc w:val="center"/>
            </w:pPr>
            <w:r>
              <w:t>$</w:t>
            </w:r>
            <w:r>
              <w:t>239.50</w:t>
            </w:r>
          </w:p>
        </w:tc>
        <w:tc>
          <w:tcPr>
            <w:tcW w:w="990" w:type="dxa"/>
            <w:tcBorders>
              <w:top w:val="single" w:sz="4" w:space="0" w:color="000000"/>
              <w:left w:val="single" w:sz="2" w:space="0" w:color="000000"/>
              <w:bottom w:val="single" w:sz="4" w:space="0" w:color="000000"/>
              <w:right w:val="nil"/>
            </w:tcBorders>
            <w:hideMark/>
          </w:tcPr>
          <w:p w14:paraId="384B408C" w14:textId="1552A883" w:rsidR="00045840" w:rsidRDefault="00045840" w:rsidP="00997280">
            <w:pPr>
              <w:pStyle w:val="Normal0"/>
              <w:jc w:val="center"/>
            </w:pPr>
            <w:r>
              <w:t>$</w:t>
            </w:r>
            <w:r>
              <w:t>268.25</w:t>
            </w:r>
          </w:p>
        </w:tc>
        <w:tc>
          <w:tcPr>
            <w:tcW w:w="900" w:type="dxa"/>
            <w:tcBorders>
              <w:top w:val="single" w:sz="4" w:space="0" w:color="000000"/>
              <w:left w:val="single" w:sz="2" w:space="0" w:color="000000"/>
              <w:bottom w:val="single" w:sz="4" w:space="0" w:color="000000"/>
              <w:right w:val="single" w:sz="2" w:space="0" w:color="000000"/>
            </w:tcBorders>
            <w:hideMark/>
          </w:tcPr>
          <w:p w14:paraId="39F800D8" w14:textId="1B0B1EC4" w:rsidR="00045840" w:rsidRDefault="00045840" w:rsidP="00997280">
            <w:pPr>
              <w:pStyle w:val="Normal0"/>
              <w:jc w:val="center"/>
            </w:pPr>
            <w:r>
              <w:t>$</w:t>
            </w:r>
            <w:r>
              <w:t>383.40</w:t>
            </w:r>
          </w:p>
        </w:tc>
        <w:tc>
          <w:tcPr>
            <w:tcW w:w="900" w:type="dxa"/>
            <w:tcBorders>
              <w:top w:val="single" w:sz="4" w:space="0" w:color="000000"/>
              <w:left w:val="single" w:sz="2" w:space="0" w:color="000000"/>
              <w:bottom w:val="single" w:sz="4" w:space="0" w:color="000000"/>
              <w:right w:val="single" w:sz="2" w:space="0" w:color="000000"/>
            </w:tcBorders>
          </w:tcPr>
          <w:p w14:paraId="7A452AF8" w14:textId="317C8401" w:rsidR="00045840" w:rsidRDefault="00045840" w:rsidP="00997280">
            <w:pPr>
              <w:pStyle w:val="Normal0"/>
              <w:jc w:val="center"/>
            </w:pPr>
            <w:r>
              <w:t>$</w:t>
            </w:r>
            <w:r>
              <w:t>115.15</w:t>
            </w:r>
          </w:p>
        </w:tc>
        <w:tc>
          <w:tcPr>
            <w:tcW w:w="1080" w:type="dxa"/>
            <w:tcBorders>
              <w:top w:val="single" w:sz="4" w:space="0" w:color="000000"/>
              <w:left w:val="single" w:sz="2" w:space="0" w:color="000000"/>
              <w:bottom w:val="single" w:sz="4" w:space="0" w:color="000000"/>
              <w:right w:val="single" w:sz="2" w:space="0" w:color="000000"/>
            </w:tcBorders>
          </w:tcPr>
          <w:p w14:paraId="4A8E5764" w14:textId="77777777" w:rsidR="00045840" w:rsidRDefault="00045840" w:rsidP="00997280">
            <w:pPr>
              <w:pStyle w:val="Normal0"/>
              <w:jc w:val="center"/>
            </w:pPr>
            <w:r>
              <w:t>1/27/25</w:t>
            </w:r>
          </w:p>
        </w:tc>
        <w:tc>
          <w:tcPr>
            <w:tcW w:w="1080" w:type="dxa"/>
            <w:tcBorders>
              <w:top w:val="single" w:sz="4" w:space="0" w:color="000000"/>
              <w:left w:val="single" w:sz="2" w:space="0" w:color="000000"/>
              <w:bottom w:val="single" w:sz="4" w:space="0" w:color="000000"/>
              <w:right w:val="single" w:sz="2" w:space="0" w:color="000000"/>
            </w:tcBorders>
          </w:tcPr>
          <w:p w14:paraId="51BB755D" w14:textId="77777777" w:rsidR="00045840" w:rsidRDefault="00045840" w:rsidP="00997280">
            <w:pPr>
              <w:pStyle w:val="Normal0"/>
              <w:jc w:val="center"/>
            </w:pPr>
            <w:r>
              <w:t>12/31/25</w:t>
            </w:r>
          </w:p>
        </w:tc>
      </w:tr>
    </w:tbl>
    <w:p w14:paraId="10528940" w14:textId="64986D97" w:rsidR="00045840" w:rsidRDefault="00277670" w:rsidP="00045840">
      <w:pPr>
        <w:pStyle w:val="NormalWeb"/>
        <w:rPr>
          <w:color w:val="000000"/>
          <w:sz w:val="27"/>
          <w:szCs w:val="27"/>
        </w:rPr>
      </w:pPr>
      <w:r w:rsidRPr="00277670">
        <w:rPr>
          <w:color w:val="000000"/>
          <w:sz w:val="27"/>
          <w:szCs w:val="27"/>
        </w:rPr>
        <w:t>All-inclusive day at Discovery Cove, available with or without the dolphin swim. Guest receives unlimited admission to SeaWorld and Aquatica in Orlando for up to 14 consecutive days around reservation date. Day Resort Packages available with and without the dolphin swim. For the dolphin swim guest must be at least 6 years old, 13 to participate without an accompanying adult, 15 to be in the park without adult supervision. Package includes a freshly prepared lunch, and unlimited snacks and beverages throughout the day (including select alcoholic beverages for those 21 years of age and over). Unlimited access to The Grand Reef, Serenity Bay, Explorer's Aviary &amp; Wind-Away River. Complimentary use of snorkel equipment, wet suits, towels, lockers, sunscreen, shower &amp; changing rooms. Unlimited admission to SeaWorld and Aquatica Orlando for up to 14 consecutive days around the date of reservation.</w:t>
      </w:r>
    </w:p>
    <w:p w14:paraId="31D37E3B" w14:textId="77777777" w:rsidR="00277670" w:rsidRDefault="00277670" w:rsidP="00045840">
      <w:pPr>
        <w:pStyle w:val="NormalWeb"/>
        <w:rPr>
          <w:color w:val="000000"/>
          <w:sz w:val="27"/>
          <w:szCs w:val="27"/>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277670" w14:paraId="598484FA" w14:textId="77777777" w:rsidTr="00997280">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278C27E0" w14:textId="77777777" w:rsidR="00277670" w:rsidRDefault="00277670" w:rsidP="00997280">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46E28189" w14:textId="77777777" w:rsidR="00277670" w:rsidRDefault="00277670" w:rsidP="00997280">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7A903158" w14:textId="77777777" w:rsidR="00277670" w:rsidRDefault="00277670" w:rsidP="00997280">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08C1EF3D" w14:textId="77777777" w:rsidR="00277670" w:rsidRDefault="00277670" w:rsidP="00997280">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1303AACA" w14:textId="77777777" w:rsidR="00277670" w:rsidRDefault="00277670" w:rsidP="00997280">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0EBBC0A2" w14:textId="77777777" w:rsidR="00277670" w:rsidRDefault="00277670" w:rsidP="00997280">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53D9B1A2" w14:textId="77777777" w:rsidR="00277670" w:rsidRDefault="00277670" w:rsidP="00997280">
            <w:pPr>
              <w:pStyle w:val="Normal0"/>
              <w:jc w:val="center"/>
              <w:rPr>
                <w:b/>
              </w:rPr>
            </w:pPr>
          </w:p>
          <w:p w14:paraId="61808930" w14:textId="77777777" w:rsidR="00277670" w:rsidRDefault="00277670" w:rsidP="00997280">
            <w:pPr>
              <w:pStyle w:val="Normal0"/>
              <w:jc w:val="center"/>
              <w:rPr>
                <w:b/>
              </w:rPr>
            </w:pPr>
          </w:p>
          <w:p w14:paraId="1B1BE183" w14:textId="77777777" w:rsidR="00277670" w:rsidRDefault="00277670" w:rsidP="00997280">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17A727B9" w14:textId="77777777" w:rsidR="00277670" w:rsidRDefault="00277670" w:rsidP="00997280">
            <w:pPr>
              <w:pStyle w:val="Normal0"/>
              <w:jc w:val="center"/>
              <w:rPr>
                <w:b/>
              </w:rPr>
            </w:pPr>
          </w:p>
          <w:p w14:paraId="02ABA27A" w14:textId="77777777" w:rsidR="00277670" w:rsidRDefault="00277670" w:rsidP="00997280">
            <w:pPr>
              <w:pStyle w:val="Normal0"/>
              <w:jc w:val="center"/>
              <w:rPr>
                <w:b/>
              </w:rPr>
            </w:pPr>
          </w:p>
          <w:p w14:paraId="0D84D3A0" w14:textId="77777777" w:rsidR="00277670" w:rsidRDefault="00277670" w:rsidP="00997280">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3BB76889" w14:textId="77777777" w:rsidR="00277670" w:rsidRDefault="00277670" w:rsidP="00997280">
            <w:pPr>
              <w:pStyle w:val="Normal0"/>
              <w:jc w:val="center"/>
              <w:rPr>
                <w:b/>
              </w:rPr>
            </w:pPr>
          </w:p>
          <w:p w14:paraId="06321E39" w14:textId="77777777" w:rsidR="00277670" w:rsidRDefault="00277670" w:rsidP="00997280">
            <w:pPr>
              <w:pStyle w:val="Normal0"/>
              <w:jc w:val="center"/>
              <w:rPr>
                <w:b/>
              </w:rPr>
            </w:pPr>
          </w:p>
          <w:p w14:paraId="4BBE2B00" w14:textId="77777777" w:rsidR="00277670" w:rsidRDefault="00277670" w:rsidP="00997280">
            <w:pPr>
              <w:pStyle w:val="Normal0"/>
              <w:jc w:val="center"/>
              <w:rPr>
                <w:b/>
              </w:rPr>
            </w:pPr>
            <w:r>
              <w:rPr>
                <w:b/>
              </w:rPr>
              <w:t>End Date</w:t>
            </w:r>
          </w:p>
        </w:tc>
      </w:tr>
      <w:tr w:rsidR="00277670" w14:paraId="5F080EA8" w14:textId="77777777" w:rsidTr="00997280">
        <w:tc>
          <w:tcPr>
            <w:tcW w:w="1170" w:type="dxa"/>
            <w:tcBorders>
              <w:top w:val="single" w:sz="4" w:space="0" w:color="000000"/>
              <w:left w:val="single" w:sz="2" w:space="0" w:color="000000"/>
              <w:bottom w:val="single" w:sz="4" w:space="0" w:color="000000"/>
              <w:right w:val="nil"/>
            </w:tcBorders>
            <w:hideMark/>
          </w:tcPr>
          <w:p w14:paraId="4BEE4CD3" w14:textId="4C9A136C" w:rsidR="00277670" w:rsidRDefault="00277670" w:rsidP="00997280">
            <w:r>
              <w:t>250037</w:t>
            </w:r>
            <w:r>
              <w:t>8</w:t>
            </w:r>
            <w:r>
              <w:t>V EXP: 240170</w:t>
            </w:r>
            <w:r>
              <w:t>1</w:t>
            </w:r>
            <w:r>
              <w:t>V</w:t>
            </w:r>
          </w:p>
          <w:p w14:paraId="10062AF9" w14:textId="77777777" w:rsidR="00277670" w:rsidRDefault="00277670" w:rsidP="00997280"/>
        </w:tc>
        <w:tc>
          <w:tcPr>
            <w:tcW w:w="1350" w:type="dxa"/>
            <w:tcBorders>
              <w:top w:val="single" w:sz="4" w:space="0" w:color="000000"/>
              <w:left w:val="single" w:sz="2" w:space="0" w:color="000000"/>
              <w:bottom w:val="single" w:sz="4" w:space="0" w:color="000000"/>
              <w:right w:val="nil"/>
            </w:tcBorders>
            <w:hideMark/>
          </w:tcPr>
          <w:p w14:paraId="57AB50A5" w14:textId="716D48E2" w:rsidR="00277670" w:rsidRDefault="00277670" w:rsidP="00997280">
            <w:pPr>
              <w:pStyle w:val="Normal0"/>
            </w:pPr>
            <w:r>
              <w:t xml:space="preserve">DCOVE </w:t>
            </w:r>
            <w:r>
              <w:t>NONSWIM</w:t>
            </w:r>
            <w:r>
              <w:t xml:space="preserve"> </w:t>
            </w:r>
          </w:p>
        </w:tc>
        <w:tc>
          <w:tcPr>
            <w:tcW w:w="1530" w:type="dxa"/>
            <w:tcBorders>
              <w:top w:val="single" w:sz="4" w:space="0" w:color="000000"/>
              <w:left w:val="single" w:sz="2" w:space="0" w:color="000000"/>
              <w:bottom w:val="single" w:sz="4" w:space="0" w:color="000000"/>
              <w:right w:val="single" w:sz="2" w:space="0" w:color="000000"/>
            </w:tcBorders>
            <w:hideMark/>
          </w:tcPr>
          <w:p w14:paraId="6241C100" w14:textId="643119B5" w:rsidR="00277670" w:rsidRDefault="00277670" w:rsidP="00997280">
            <w:pPr>
              <w:pStyle w:val="Normal0"/>
              <w:jc w:val="center"/>
            </w:pPr>
            <w:r>
              <w:t>SIDFLDD</w:t>
            </w:r>
            <w:r>
              <w:t>B</w:t>
            </w:r>
          </w:p>
        </w:tc>
        <w:tc>
          <w:tcPr>
            <w:tcW w:w="962" w:type="dxa"/>
            <w:tcBorders>
              <w:top w:val="single" w:sz="4" w:space="0" w:color="000000"/>
              <w:left w:val="single" w:sz="2" w:space="0" w:color="000000"/>
              <w:bottom w:val="single" w:sz="4" w:space="0" w:color="000000"/>
              <w:right w:val="nil"/>
            </w:tcBorders>
            <w:hideMark/>
          </w:tcPr>
          <w:p w14:paraId="0F960EE5" w14:textId="071938A5" w:rsidR="00277670" w:rsidRDefault="00277670" w:rsidP="00997280">
            <w:pPr>
              <w:pStyle w:val="Normal0"/>
              <w:jc w:val="center"/>
            </w:pPr>
            <w:r>
              <w:t>$</w:t>
            </w:r>
            <w:r>
              <w:t>168.25</w:t>
            </w:r>
          </w:p>
        </w:tc>
        <w:tc>
          <w:tcPr>
            <w:tcW w:w="990" w:type="dxa"/>
            <w:tcBorders>
              <w:top w:val="single" w:sz="4" w:space="0" w:color="000000"/>
              <w:left w:val="single" w:sz="2" w:space="0" w:color="000000"/>
              <w:bottom w:val="single" w:sz="4" w:space="0" w:color="000000"/>
              <w:right w:val="nil"/>
            </w:tcBorders>
            <w:hideMark/>
          </w:tcPr>
          <w:p w14:paraId="0AC61E44" w14:textId="6272F4AE" w:rsidR="00277670" w:rsidRDefault="00277670" w:rsidP="00997280">
            <w:pPr>
              <w:pStyle w:val="Normal0"/>
              <w:jc w:val="center"/>
            </w:pPr>
            <w:r>
              <w:t>$</w:t>
            </w:r>
            <w:r>
              <w:t>188.50</w:t>
            </w:r>
          </w:p>
        </w:tc>
        <w:tc>
          <w:tcPr>
            <w:tcW w:w="900" w:type="dxa"/>
            <w:tcBorders>
              <w:top w:val="single" w:sz="4" w:space="0" w:color="000000"/>
              <w:left w:val="single" w:sz="2" w:space="0" w:color="000000"/>
              <w:bottom w:val="single" w:sz="4" w:space="0" w:color="000000"/>
              <w:right w:val="single" w:sz="2" w:space="0" w:color="000000"/>
            </w:tcBorders>
            <w:hideMark/>
          </w:tcPr>
          <w:p w14:paraId="6D83DD95" w14:textId="45C6CBF5" w:rsidR="00277670" w:rsidRDefault="00277670" w:rsidP="00997280">
            <w:pPr>
              <w:pStyle w:val="Normal0"/>
              <w:jc w:val="center"/>
            </w:pPr>
            <w:r>
              <w:t>$</w:t>
            </w:r>
            <w:r>
              <w:t>234.30</w:t>
            </w:r>
          </w:p>
        </w:tc>
        <w:tc>
          <w:tcPr>
            <w:tcW w:w="900" w:type="dxa"/>
            <w:tcBorders>
              <w:top w:val="single" w:sz="4" w:space="0" w:color="000000"/>
              <w:left w:val="single" w:sz="2" w:space="0" w:color="000000"/>
              <w:bottom w:val="single" w:sz="4" w:space="0" w:color="000000"/>
              <w:right w:val="single" w:sz="2" w:space="0" w:color="000000"/>
            </w:tcBorders>
          </w:tcPr>
          <w:p w14:paraId="76D896E2" w14:textId="3170F12D" w:rsidR="00277670" w:rsidRDefault="00277670" w:rsidP="00997280">
            <w:pPr>
              <w:pStyle w:val="Normal0"/>
              <w:jc w:val="center"/>
            </w:pPr>
            <w:r>
              <w:t>$</w:t>
            </w:r>
            <w:r>
              <w:t>45.80</w:t>
            </w:r>
          </w:p>
        </w:tc>
        <w:tc>
          <w:tcPr>
            <w:tcW w:w="1080" w:type="dxa"/>
            <w:tcBorders>
              <w:top w:val="single" w:sz="4" w:space="0" w:color="000000"/>
              <w:left w:val="single" w:sz="2" w:space="0" w:color="000000"/>
              <w:bottom w:val="single" w:sz="4" w:space="0" w:color="000000"/>
              <w:right w:val="single" w:sz="2" w:space="0" w:color="000000"/>
            </w:tcBorders>
          </w:tcPr>
          <w:p w14:paraId="6E2162BF" w14:textId="77777777" w:rsidR="00277670" w:rsidRDefault="00277670" w:rsidP="00997280">
            <w:pPr>
              <w:pStyle w:val="Normal0"/>
              <w:jc w:val="center"/>
            </w:pPr>
            <w:r>
              <w:t>1/27/25</w:t>
            </w:r>
          </w:p>
        </w:tc>
        <w:tc>
          <w:tcPr>
            <w:tcW w:w="1080" w:type="dxa"/>
            <w:tcBorders>
              <w:top w:val="single" w:sz="4" w:space="0" w:color="000000"/>
              <w:left w:val="single" w:sz="2" w:space="0" w:color="000000"/>
              <w:bottom w:val="single" w:sz="4" w:space="0" w:color="000000"/>
              <w:right w:val="single" w:sz="2" w:space="0" w:color="000000"/>
            </w:tcBorders>
          </w:tcPr>
          <w:p w14:paraId="11D622F7" w14:textId="77777777" w:rsidR="00277670" w:rsidRDefault="00277670" w:rsidP="00997280">
            <w:pPr>
              <w:pStyle w:val="Normal0"/>
              <w:jc w:val="center"/>
            </w:pPr>
            <w:r>
              <w:t>12/31/25</w:t>
            </w:r>
          </w:p>
        </w:tc>
      </w:tr>
    </w:tbl>
    <w:p w14:paraId="58CC20B4" w14:textId="77777777" w:rsidR="009B2652" w:rsidRPr="009B2652" w:rsidRDefault="009B2652" w:rsidP="009B2652">
      <w:pPr>
        <w:pStyle w:val="NormalWeb"/>
        <w:rPr>
          <w:color w:val="000000"/>
          <w:sz w:val="27"/>
          <w:szCs w:val="27"/>
        </w:rPr>
      </w:pPr>
      <w:r w:rsidRPr="009B2652">
        <w:rPr>
          <w:b/>
          <w:bCs/>
          <w:color w:val="000000"/>
          <w:sz w:val="27"/>
          <w:szCs w:val="27"/>
        </w:rPr>
        <w:t>Discovery Cove Day Resort Non-Dolphin Interaction Package</w:t>
      </w:r>
    </w:p>
    <w:p w14:paraId="2A0F8C1C" w14:textId="77777777" w:rsidR="009B2652" w:rsidRPr="009B2652" w:rsidRDefault="009B2652" w:rsidP="009B2652">
      <w:pPr>
        <w:pStyle w:val="NormalWeb"/>
        <w:rPr>
          <w:color w:val="000000"/>
          <w:sz w:val="27"/>
          <w:szCs w:val="27"/>
        </w:rPr>
      </w:pPr>
      <w:r w:rsidRPr="009B2652">
        <w:rPr>
          <w:color w:val="000000"/>
          <w:sz w:val="27"/>
          <w:szCs w:val="27"/>
        </w:rPr>
        <w:t>Discovery Cove Day Resort Dolphin Interaction Package: Includes the following; single day Admission</w:t>
      </w:r>
      <w:r w:rsidRPr="009B2652">
        <w:rPr>
          <w:color w:val="000000"/>
          <w:sz w:val="27"/>
          <w:szCs w:val="27"/>
        </w:rPr>
        <w:br/>
        <w:t>to Discovery Cove, a thirty (30) minute dolphin interaction session, use of lockers, wetsuit, towels and</w:t>
      </w:r>
      <w:r w:rsidRPr="009B2652">
        <w:rPr>
          <w:color w:val="000000"/>
          <w:sz w:val="27"/>
          <w:szCs w:val="27"/>
        </w:rPr>
        <w:br/>
        <w:t>mask, free parking at Discovery Cove, shower amenities, souvenir snorkeling mask, breakfast,</w:t>
      </w:r>
      <w:r w:rsidRPr="009B2652">
        <w:rPr>
          <w:color w:val="000000"/>
          <w:sz w:val="27"/>
          <w:szCs w:val="27"/>
        </w:rPr>
        <w:br/>
      </w:r>
      <w:r w:rsidRPr="009B2652">
        <w:rPr>
          <w:color w:val="000000"/>
          <w:sz w:val="27"/>
          <w:szCs w:val="27"/>
        </w:rPr>
        <w:lastRenderedPageBreak/>
        <w:t>lunch, drinks and snacks, access to the Explorer's Aviary, The Grand Reef®, Freshwater Oasis®, Serenity</w:t>
      </w:r>
      <w:r w:rsidRPr="009B2652">
        <w:rPr>
          <w:color w:val="000000"/>
          <w:sz w:val="27"/>
          <w:szCs w:val="27"/>
        </w:rPr>
        <w:br/>
        <w:t>Bay, and Wind-away River. Package also includes a pass to SeaWorld Orlando and Aquatica Orlando valid</w:t>
      </w:r>
      <w:r w:rsidRPr="009B2652">
        <w:rPr>
          <w:color w:val="000000"/>
          <w:sz w:val="27"/>
          <w:szCs w:val="27"/>
        </w:rPr>
        <w:br/>
        <w:t>for fourteen (14) consecutive days before or after the visit date to Discovery Cove (non-transferable).</w:t>
      </w:r>
      <w:r w:rsidRPr="009B2652">
        <w:rPr>
          <w:color w:val="000000"/>
          <w:sz w:val="27"/>
          <w:szCs w:val="27"/>
        </w:rPr>
        <w:br/>
        <w:t>Discovery Cove Day Resort Non-Dolphin Interaction Package:</w:t>
      </w:r>
      <w:r w:rsidRPr="009B2652">
        <w:rPr>
          <w:b/>
          <w:bCs/>
          <w:color w:val="000000"/>
          <w:sz w:val="27"/>
          <w:szCs w:val="27"/>
        </w:rPr>
        <w:t> The “Discovery Cove Day Resort Non</w:t>
      </w:r>
      <w:r w:rsidRPr="009B2652">
        <w:rPr>
          <w:color w:val="000000"/>
          <w:sz w:val="27"/>
          <w:szCs w:val="27"/>
        </w:rPr>
        <w:t>-</w:t>
      </w:r>
      <w:r w:rsidRPr="009B2652">
        <w:rPr>
          <w:color w:val="000000"/>
          <w:sz w:val="27"/>
          <w:szCs w:val="27"/>
        </w:rPr>
        <w:br/>
      </w:r>
      <w:r w:rsidRPr="009B2652">
        <w:rPr>
          <w:b/>
          <w:bCs/>
          <w:color w:val="000000"/>
          <w:sz w:val="27"/>
          <w:szCs w:val="27"/>
        </w:rPr>
        <w:t>Dolphin Interaction Package” includes everything in the Discovery Cove Day Resort Dolphin Interaction</w:t>
      </w:r>
      <w:r w:rsidRPr="009B2652">
        <w:rPr>
          <w:b/>
          <w:bCs/>
          <w:color w:val="000000"/>
          <w:sz w:val="27"/>
          <w:szCs w:val="27"/>
        </w:rPr>
        <w:br/>
        <w:t>Package, except the dolphin interaction session.</w:t>
      </w:r>
    </w:p>
    <w:p w14:paraId="317EC52C" w14:textId="040301D3" w:rsidR="009B2652" w:rsidRPr="009B2652" w:rsidRDefault="009B2652" w:rsidP="009B2652">
      <w:pPr>
        <w:pStyle w:val="NormalWeb"/>
        <w:rPr>
          <w:color w:val="000000"/>
          <w:sz w:val="27"/>
          <w:szCs w:val="27"/>
        </w:rPr>
      </w:pPr>
      <w:r>
        <w:rPr>
          <w:b/>
          <w:bCs/>
          <w:color w:val="000000"/>
          <w:sz w:val="27"/>
          <w:szCs w:val="27"/>
        </w:rPr>
        <w:t xml:space="preserve"> </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440"/>
        <w:gridCol w:w="1440"/>
        <w:gridCol w:w="962"/>
        <w:gridCol w:w="990"/>
        <w:gridCol w:w="900"/>
        <w:gridCol w:w="900"/>
        <w:gridCol w:w="1080"/>
        <w:gridCol w:w="1080"/>
      </w:tblGrid>
      <w:tr w:rsidR="009B2652" w14:paraId="15797B62" w14:textId="77777777" w:rsidTr="009B2652">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066D6885" w14:textId="77777777" w:rsidR="009B2652" w:rsidRDefault="009B2652" w:rsidP="00997280">
            <w:pPr>
              <w:pStyle w:val="Normal0"/>
              <w:jc w:val="center"/>
              <w:rPr>
                <w:b/>
              </w:rPr>
            </w:pPr>
            <w:bookmarkStart w:id="1" w:name="_Hlk188533874"/>
            <w:r>
              <w:rPr>
                <w:b/>
              </w:rPr>
              <w:t>Price Code</w:t>
            </w:r>
          </w:p>
        </w:tc>
        <w:tc>
          <w:tcPr>
            <w:tcW w:w="1440" w:type="dxa"/>
            <w:tcBorders>
              <w:top w:val="single" w:sz="2" w:space="0" w:color="000000"/>
              <w:left w:val="single" w:sz="2" w:space="0" w:color="000000"/>
              <w:bottom w:val="single" w:sz="4" w:space="0" w:color="000000"/>
              <w:right w:val="single" w:sz="2" w:space="0" w:color="000000"/>
            </w:tcBorders>
            <w:vAlign w:val="center"/>
            <w:hideMark/>
          </w:tcPr>
          <w:p w14:paraId="2E4F7376" w14:textId="77777777" w:rsidR="009B2652" w:rsidRDefault="009B2652" w:rsidP="00997280">
            <w:pPr>
              <w:pStyle w:val="Normal0"/>
              <w:jc w:val="center"/>
            </w:pPr>
            <w:r>
              <w:rPr>
                <w:b/>
              </w:rPr>
              <w:t>Printed Description</w:t>
            </w:r>
          </w:p>
        </w:tc>
        <w:tc>
          <w:tcPr>
            <w:tcW w:w="1440" w:type="dxa"/>
            <w:tcBorders>
              <w:top w:val="single" w:sz="2" w:space="0" w:color="000000"/>
              <w:left w:val="single" w:sz="2" w:space="0" w:color="000000"/>
              <w:bottom w:val="single" w:sz="4" w:space="0" w:color="000000"/>
              <w:right w:val="single" w:sz="2" w:space="0" w:color="000000"/>
            </w:tcBorders>
            <w:vAlign w:val="center"/>
            <w:hideMark/>
          </w:tcPr>
          <w:p w14:paraId="390D31BC" w14:textId="77777777" w:rsidR="009B2652" w:rsidRDefault="009B2652" w:rsidP="00997280">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4A39D828" w14:textId="77777777" w:rsidR="009B2652" w:rsidRDefault="009B2652" w:rsidP="00997280">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28264EB9" w14:textId="77777777" w:rsidR="009B2652" w:rsidRDefault="009B2652" w:rsidP="00997280">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60A6E107" w14:textId="77777777" w:rsidR="009B2652" w:rsidRDefault="009B2652" w:rsidP="00997280">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7D13B0DE" w14:textId="77777777" w:rsidR="009B2652" w:rsidRDefault="009B2652" w:rsidP="00997280">
            <w:pPr>
              <w:pStyle w:val="Normal0"/>
              <w:jc w:val="center"/>
              <w:rPr>
                <w:b/>
              </w:rPr>
            </w:pPr>
          </w:p>
          <w:p w14:paraId="777520FE" w14:textId="77777777" w:rsidR="009B2652" w:rsidRDefault="009B2652" w:rsidP="00997280">
            <w:pPr>
              <w:pStyle w:val="Normal0"/>
              <w:jc w:val="center"/>
              <w:rPr>
                <w:b/>
              </w:rPr>
            </w:pPr>
          </w:p>
          <w:p w14:paraId="637FA349" w14:textId="77777777" w:rsidR="009B2652" w:rsidRDefault="009B2652" w:rsidP="00997280">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32A820D4" w14:textId="77777777" w:rsidR="009B2652" w:rsidRDefault="009B2652" w:rsidP="00997280">
            <w:pPr>
              <w:pStyle w:val="Normal0"/>
              <w:jc w:val="center"/>
              <w:rPr>
                <w:b/>
              </w:rPr>
            </w:pPr>
          </w:p>
          <w:p w14:paraId="770041C6" w14:textId="77777777" w:rsidR="009B2652" w:rsidRDefault="009B2652" w:rsidP="00997280">
            <w:pPr>
              <w:pStyle w:val="Normal0"/>
              <w:jc w:val="center"/>
              <w:rPr>
                <w:b/>
              </w:rPr>
            </w:pPr>
          </w:p>
          <w:p w14:paraId="5FE8442F" w14:textId="77777777" w:rsidR="009B2652" w:rsidRDefault="009B2652" w:rsidP="00997280">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6C8CB7A2" w14:textId="77777777" w:rsidR="009B2652" w:rsidRDefault="009B2652" w:rsidP="00997280">
            <w:pPr>
              <w:pStyle w:val="Normal0"/>
              <w:jc w:val="center"/>
              <w:rPr>
                <w:b/>
              </w:rPr>
            </w:pPr>
          </w:p>
          <w:p w14:paraId="6D6DA5A7" w14:textId="77777777" w:rsidR="009B2652" w:rsidRDefault="009B2652" w:rsidP="00997280">
            <w:pPr>
              <w:pStyle w:val="Normal0"/>
              <w:jc w:val="center"/>
              <w:rPr>
                <w:b/>
              </w:rPr>
            </w:pPr>
          </w:p>
          <w:p w14:paraId="2278F5C6" w14:textId="77777777" w:rsidR="009B2652" w:rsidRDefault="009B2652" w:rsidP="00997280">
            <w:pPr>
              <w:pStyle w:val="Normal0"/>
              <w:jc w:val="center"/>
              <w:rPr>
                <w:b/>
              </w:rPr>
            </w:pPr>
            <w:r>
              <w:rPr>
                <w:b/>
              </w:rPr>
              <w:t>End Date</w:t>
            </w:r>
          </w:p>
        </w:tc>
      </w:tr>
      <w:tr w:rsidR="009B2652" w14:paraId="3529E2C5" w14:textId="77777777" w:rsidTr="009B2652">
        <w:tc>
          <w:tcPr>
            <w:tcW w:w="1170" w:type="dxa"/>
            <w:tcBorders>
              <w:top w:val="single" w:sz="4" w:space="0" w:color="000000"/>
              <w:left w:val="single" w:sz="2" w:space="0" w:color="000000"/>
              <w:bottom w:val="single" w:sz="4" w:space="0" w:color="000000"/>
              <w:right w:val="nil"/>
            </w:tcBorders>
            <w:hideMark/>
          </w:tcPr>
          <w:p w14:paraId="707F18E5" w14:textId="5278713B" w:rsidR="009B2652" w:rsidRDefault="009B2652" w:rsidP="00997280">
            <w:r>
              <w:t>250037</w:t>
            </w:r>
            <w:r>
              <w:t>9</w:t>
            </w:r>
            <w:r>
              <w:t>V EXP: 240170</w:t>
            </w:r>
            <w:r>
              <w:t>2</w:t>
            </w:r>
            <w:r>
              <w:t>V</w:t>
            </w:r>
          </w:p>
          <w:p w14:paraId="56EAEF2B" w14:textId="77777777" w:rsidR="009B2652" w:rsidRDefault="009B2652" w:rsidP="00997280"/>
        </w:tc>
        <w:tc>
          <w:tcPr>
            <w:tcW w:w="1440" w:type="dxa"/>
            <w:tcBorders>
              <w:top w:val="single" w:sz="4" w:space="0" w:color="000000"/>
              <w:left w:val="single" w:sz="2" w:space="0" w:color="000000"/>
              <w:bottom w:val="single" w:sz="4" w:space="0" w:color="000000"/>
              <w:right w:val="nil"/>
            </w:tcBorders>
            <w:hideMark/>
          </w:tcPr>
          <w:p w14:paraId="0DE626B5" w14:textId="39D28043" w:rsidR="009B2652" w:rsidRDefault="009B2652" w:rsidP="00997280">
            <w:pPr>
              <w:pStyle w:val="Normal0"/>
            </w:pPr>
            <w:r>
              <w:t>DCOVE ULTDLPHN SWM</w:t>
            </w:r>
          </w:p>
        </w:tc>
        <w:tc>
          <w:tcPr>
            <w:tcW w:w="1440" w:type="dxa"/>
            <w:tcBorders>
              <w:top w:val="single" w:sz="4" w:space="0" w:color="000000"/>
              <w:left w:val="single" w:sz="2" w:space="0" w:color="000000"/>
              <w:bottom w:val="single" w:sz="4" w:space="0" w:color="000000"/>
              <w:right w:val="single" w:sz="2" w:space="0" w:color="000000"/>
            </w:tcBorders>
            <w:hideMark/>
          </w:tcPr>
          <w:p w14:paraId="51679850" w14:textId="24731E28" w:rsidR="009B2652" w:rsidRDefault="009B2652" w:rsidP="00997280">
            <w:pPr>
              <w:pStyle w:val="Normal0"/>
              <w:jc w:val="center"/>
            </w:pPr>
            <w:r>
              <w:t>SIDFLDD</w:t>
            </w:r>
            <w:r>
              <w:t>C</w:t>
            </w:r>
          </w:p>
        </w:tc>
        <w:tc>
          <w:tcPr>
            <w:tcW w:w="962" w:type="dxa"/>
            <w:tcBorders>
              <w:top w:val="single" w:sz="4" w:space="0" w:color="000000"/>
              <w:left w:val="single" w:sz="2" w:space="0" w:color="000000"/>
              <w:bottom w:val="single" w:sz="4" w:space="0" w:color="000000"/>
              <w:right w:val="nil"/>
            </w:tcBorders>
            <w:hideMark/>
          </w:tcPr>
          <w:p w14:paraId="0E4B1580" w14:textId="265D3749" w:rsidR="009B2652" w:rsidRDefault="009B2652" w:rsidP="00997280">
            <w:pPr>
              <w:pStyle w:val="Normal0"/>
              <w:jc w:val="center"/>
            </w:pPr>
            <w:r>
              <w:t>$</w:t>
            </w:r>
            <w:r>
              <w:t>263.25</w:t>
            </w:r>
          </w:p>
        </w:tc>
        <w:tc>
          <w:tcPr>
            <w:tcW w:w="990" w:type="dxa"/>
            <w:tcBorders>
              <w:top w:val="single" w:sz="4" w:space="0" w:color="000000"/>
              <w:left w:val="single" w:sz="2" w:space="0" w:color="000000"/>
              <w:bottom w:val="single" w:sz="4" w:space="0" w:color="000000"/>
              <w:right w:val="nil"/>
            </w:tcBorders>
            <w:hideMark/>
          </w:tcPr>
          <w:p w14:paraId="71847A35" w14:textId="32E1492E" w:rsidR="009B2652" w:rsidRDefault="009B2652" w:rsidP="00997280">
            <w:pPr>
              <w:pStyle w:val="Normal0"/>
              <w:jc w:val="center"/>
            </w:pPr>
            <w:r>
              <w:t>$</w:t>
            </w:r>
            <w:r>
              <w:t>295.00</w:t>
            </w:r>
          </w:p>
        </w:tc>
        <w:tc>
          <w:tcPr>
            <w:tcW w:w="900" w:type="dxa"/>
            <w:tcBorders>
              <w:top w:val="single" w:sz="4" w:space="0" w:color="000000"/>
              <w:left w:val="single" w:sz="2" w:space="0" w:color="000000"/>
              <w:bottom w:val="single" w:sz="4" w:space="0" w:color="000000"/>
              <w:right w:val="single" w:sz="2" w:space="0" w:color="000000"/>
            </w:tcBorders>
            <w:hideMark/>
          </w:tcPr>
          <w:p w14:paraId="025131A1" w14:textId="62A0C0FA" w:rsidR="009B2652" w:rsidRDefault="009B2652" w:rsidP="00997280">
            <w:pPr>
              <w:pStyle w:val="Normal0"/>
              <w:jc w:val="center"/>
            </w:pPr>
            <w:r>
              <w:t>$</w:t>
            </w:r>
            <w:r>
              <w:t>410.03</w:t>
            </w:r>
          </w:p>
        </w:tc>
        <w:tc>
          <w:tcPr>
            <w:tcW w:w="900" w:type="dxa"/>
            <w:tcBorders>
              <w:top w:val="single" w:sz="4" w:space="0" w:color="000000"/>
              <w:left w:val="single" w:sz="2" w:space="0" w:color="000000"/>
              <w:bottom w:val="single" w:sz="4" w:space="0" w:color="000000"/>
              <w:right w:val="single" w:sz="2" w:space="0" w:color="000000"/>
            </w:tcBorders>
          </w:tcPr>
          <w:p w14:paraId="7FE99007" w14:textId="06A3A8A3" w:rsidR="009B2652" w:rsidRDefault="009B2652" w:rsidP="00997280">
            <w:pPr>
              <w:pStyle w:val="Normal0"/>
              <w:jc w:val="center"/>
            </w:pPr>
            <w:r>
              <w:t>$</w:t>
            </w:r>
            <w:r>
              <w:t>115.03</w:t>
            </w:r>
          </w:p>
        </w:tc>
        <w:tc>
          <w:tcPr>
            <w:tcW w:w="1080" w:type="dxa"/>
            <w:tcBorders>
              <w:top w:val="single" w:sz="4" w:space="0" w:color="000000"/>
              <w:left w:val="single" w:sz="2" w:space="0" w:color="000000"/>
              <w:bottom w:val="single" w:sz="4" w:space="0" w:color="000000"/>
              <w:right w:val="single" w:sz="2" w:space="0" w:color="000000"/>
            </w:tcBorders>
          </w:tcPr>
          <w:p w14:paraId="3E4752A2" w14:textId="77777777" w:rsidR="009B2652" w:rsidRDefault="009B2652" w:rsidP="00997280">
            <w:pPr>
              <w:pStyle w:val="Normal0"/>
              <w:jc w:val="center"/>
            </w:pPr>
            <w:r>
              <w:t>1/27/25</w:t>
            </w:r>
          </w:p>
        </w:tc>
        <w:tc>
          <w:tcPr>
            <w:tcW w:w="1080" w:type="dxa"/>
            <w:tcBorders>
              <w:top w:val="single" w:sz="4" w:space="0" w:color="000000"/>
              <w:left w:val="single" w:sz="2" w:space="0" w:color="000000"/>
              <w:bottom w:val="single" w:sz="4" w:space="0" w:color="000000"/>
              <w:right w:val="single" w:sz="2" w:space="0" w:color="000000"/>
            </w:tcBorders>
          </w:tcPr>
          <w:p w14:paraId="5139E598" w14:textId="77777777" w:rsidR="009B2652" w:rsidRDefault="009B2652" w:rsidP="00997280">
            <w:pPr>
              <w:pStyle w:val="Normal0"/>
              <w:jc w:val="center"/>
            </w:pPr>
            <w:r>
              <w:t>12/31/25</w:t>
            </w:r>
          </w:p>
        </w:tc>
      </w:tr>
    </w:tbl>
    <w:bookmarkEnd w:id="1"/>
    <w:p w14:paraId="6CC047B7" w14:textId="7243E198" w:rsidR="00277670" w:rsidRPr="001B2534" w:rsidRDefault="009B2652" w:rsidP="00045840">
      <w:pPr>
        <w:pStyle w:val="NormalWeb"/>
        <w:rPr>
          <w:color w:val="000000"/>
          <w:sz w:val="27"/>
          <w:szCs w:val="27"/>
        </w:rPr>
      </w:pPr>
      <w:r w:rsidRPr="009B2652">
        <w:rPr>
          <w:color w:val="000000"/>
          <w:sz w:val="27"/>
          <w:szCs w:val="27"/>
        </w:rPr>
        <w:t>All-inclusive day at Discovery Cove, available with or without the dolphin swim. Guest receives unlimited admission to SeaWorld &amp; Aquatica in Orlando and Busch Gardens Tampa for up to 14 consecutive days around reservation date. Day Resort Packages available with and without the dolphin swim. For the dolphin swim guest must be at least 6 years old, 13 to participate without an accompanying adult, 15 to be in the park without adult supervision. Package includes a freshly prepared lunch, and unlimited snacks and beverages throughout the day (including select alcoholic beverages for those 21 years of age and over). Unlimited access to The Grand Reef, Serenity Bay, Explorer's Aviary &amp; Wind-Away River. Complimentary use of snorkel equipment, wet suits, towels, lockers, sunscreen, shower &amp; changing rooms. Unlimited admission to SeaWorld &amp; Aquatica Orlando and Busch Gardens Tampa</w:t>
      </w:r>
      <w:r>
        <w:rPr>
          <w:color w:val="000000"/>
          <w:sz w:val="27"/>
          <w:szCs w:val="27"/>
        </w:rPr>
        <w:t xml:space="preserve"> </w:t>
      </w:r>
      <w:r w:rsidRPr="009B2652">
        <w:rPr>
          <w:color w:val="000000"/>
          <w:sz w:val="27"/>
          <w:szCs w:val="27"/>
        </w:rPr>
        <w:t>for up to 14 consecutive days around the date of reservation. Parking is free at SeaWorld Orlando, Aquatica Orlando and Busch Gardens Tampa Bay.</w:t>
      </w:r>
    </w:p>
    <w:p w14:paraId="68433F88" w14:textId="77777777" w:rsidR="00C932B4" w:rsidRDefault="00C932B4" w:rsidP="00C932B4">
      <w:pPr>
        <w:rPr>
          <w:b/>
          <w:bCs/>
        </w:rPr>
      </w:pPr>
    </w:p>
    <w:p w14:paraId="27EC1163" w14:textId="77777777" w:rsidR="009B2652" w:rsidRDefault="009B2652" w:rsidP="00C932B4">
      <w:pPr>
        <w:rPr>
          <w:b/>
          <w:bCs/>
        </w:rPr>
      </w:pPr>
    </w:p>
    <w:p w14:paraId="5B9FB01C" w14:textId="77777777" w:rsidR="009B2652" w:rsidRDefault="009B2652" w:rsidP="00C932B4">
      <w:pPr>
        <w:rPr>
          <w:b/>
          <w:bCs/>
        </w:rPr>
      </w:pPr>
    </w:p>
    <w:p w14:paraId="49C1C393" w14:textId="77777777" w:rsidR="009B2652" w:rsidRDefault="009B2652" w:rsidP="00C932B4">
      <w:pPr>
        <w:rPr>
          <w:b/>
          <w:bCs/>
        </w:rPr>
      </w:pPr>
    </w:p>
    <w:p w14:paraId="1566A989" w14:textId="77777777" w:rsidR="009B2652" w:rsidRDefault="009B2652" w:rsidP="00C932B4">
      <w:pPr>
        <w:rPr>
          <w:b/>
          <w:bCs/>
        </w:rPr>
      </w:pPr>
    </w:p>
    <w:p w14:paraId="1863935B" w14:textId="77777777" w:rsidR="009B2652" w:rsidRDefault="009B2652" w:rsidP="00C932B4">
      <w:pPr>
        <w:rPr>
          <w:b/>
          <w:bCs/>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9B2652" w14:paraId="2346B0BC" w14:textId="77777777" w:rsidTr="00997280">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6FEDD610" w14:textId="77777777" w:rsidR="009B2652" w:rsidRDefault="009B2652" w:rsidP="00997280">
            <w:pPr>
              <w:pStyle w:val="Normal0"/>
              <w:jc w:val="center"/>
              <w:rPr>
                <w:b/>
              </w:rPr>
            </w:pPr>
            <w:r>
              <w:rPr>
                <w:b/>
              </w:rPr>
              <w:lastRenderedPageBreak/>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123A0586" w14:textId="77777777" w:rsidR="009B2652" w:rsidRDefault="009B2652" w:rsidP="00997280">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56F2AAD6" w14:textId="77777777" w:rsidR="009B2652" w:rsidRDefault="009B2652" w:rsidP="00997280">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3690C6AF" w14:textId="77777777" w:rsidR="009B2652" w:rsidRDefault="009B2652" w:rsidP="00997280">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6B22F379" w14:textId="77777777" w:rsidR="009B2652" w:rsidRDefault="009B2652" w:rsidP="00997280">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36E3693C" w14:textId="77777777" w:rsidR="009B2652" w:rsidRDefault="009B2652" w:rsidP="00997280">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4D48FB70" w14:textId="77777777" w:rsidR="009B2652" w:rsidRDefault="009B2652" w:rsidP="00997280">
            <w:pPr>
              <w:pStyle w:val="Normal0"/>
              <w:jc w:val="center"/>
              <w:rPr>
                <w:b/>
              </w:rPr>
            </w:pPr>
          </w:p>
          <w:p w14:paraId="03E2CCF6" w14:textId="77777777" w:rsidR="009B2652" w:rsidRDefault="009B2652" w:rsidP="00997280">
            <w:pPr>
              <w:pStyle w:val="Normal0"/>
              <w:jc w:val="center"/>
              <w:rPr>
                <w:b/>
              </w:rPr>
            </w:pPr>
          </w:p>
          <w:p w14:paraId="2EDDA19B" w14:textId="77777777" w:rsidR="009B2652" w:rsidRDefault="009B2652" w:rsidP="00997280">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078D7F8B" w14:textId="77777777" w:rsidR="009B2652" w:rsidRDefault="009B2652" w:rsidP="00997280">
            <w:pPr>
              <w:pStyle w:val="Normal0"/>
              <w:jc w:val="center"/>
              <w:rPr>
                <w:b/>
              </w:rPr>
            </w:pPr>
          </w:p>
          <w:p w14:paraId="5A62AEDE" w14:textId="77777777" w:rsidR="009B2652" w:rsidRDefault="009B2652" w:rsidP="00997280">
            <w:pPr>
              <w:pStyle w:val="Normal0"/>
              <w:jc w:val="center"/>
              <w:rPr>
                <w:b/>
              </w:rPr>
            </w:pPr>
          </w:p>
          <w:p w14:paraId="16DB5D68" w14:textId="77777777" w:rsidR="009B2652" w:rsidRDefault="009B2652" w:rsidP="00997280">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789B21B0" w14:textId="77777777" w:rsidR="009B2652" w:rsidRDefault="009B2652" w:rsidP="00997280">
            <w:pPr>
              <w:pStyle w:val="Normal0"/>
              <w:jc w:val="center"/>
              <w:rPr>
                <w:b/>
              </w:rPr>
            </w:pPr>
          </w:p>
          <w:p w14:paraId="72686501" w14:textId="77777777" w:rsidR="009B2652" w:rsidRDefault="009B2652" w:rsidP="00997280">
            <w:pPr>
              <w:pStyle w:val="Normal0"/>
              <w:jc w:val="center"/>
              <w:rPr>
                <w:b/>
              </w:rPr>
            </w:pPr>
          </w:p>
          <w:p w14:paraId="29F7D22C" w14:textId="77777777" w:rsidR="009B2652" w:rsidRDefault="009B2652" w:rsidP="00997280">
            <w:pPr>
              <w:pStyle w:val="Normal0"/>
              <w:jc w:val="center"/>
              <w:rPr>
                <w:b/>
              </w:rPr>
            </w:pPr>
            <w:r>
              <w:rPr>
                <w:b/>
              </w:rPr>
              <w:t>End Date</w:t>
            </w:r>
          </w:p>
        </w:tc>
      </w:tr>
      <w:tr w:rsidR="009B2652" w14:paraId="67856EE4" w14:textId="77777777" w:rsidTr="00997280">
        <w:tc>
          <w:tcPr>
            <w:tcW w:w="1170" w:type="dxa"/>
            <w:tcBorders>
              <w:top w:val="single" w:sz="4" w:space="0" w:color="000000"/>
              <w:left w:val="single" w:sz="2" w:space="0" w:color="000000"/>
              <w:bottom w:val="single" w:sz="4" w:space="0" w:color="000000"/>
              <w:right w:val="nil"/>
            </w:tcBorders>
            <w:hideMark/>
          </w:tcPr>
          <w:p w14:paraId="69F6F276" w14:textId="4F7A7B98" w:rsidR="009B2652" w:rsidRDefault="009B2652" w:rsidP="00997280">
            <w:r>
              <w:t>25003</w:t>
            </w:r>
            <w:r>
              <w:t>80</w:t>
            </w:r>
            <w:r>
              <w:t>V EXP: 240170</w:t>
            </w:r>
            <w:r>
              <w:t>3</w:t>
            </w:r>
            <w:r>
              <w:t>V</w:t>
            </w:r>
          </w:p>
          <w:p w14:paraId="41C094B9" w14:textId="77777777" w:rsidR="009B2652" w:rsidRDefault="009B2652" w:rsidP="00997280"/>
        </w:tc>
        <w:tc>
          <w:tcPr>
            <w:tcW w:w="1350" w:type="dxa"/>
            <w:tcBorders>
              <w:top w:val="single" w:sz="4" w:space="0" w:color="000000"/>
              <w:left w:val="single" w:sz="2" w:space="0" w:color="000000"/>
              <w:bottom w:val="single" w:sz="4" w:space="0" w:color="000000"/>
              <w:right w:val="nil"/>
            </w:tcBorders>
            <w:hideMark/>
          </w:tcPr>
          <w:p w14:paraId="141660B7" w14:textId="3713290D" w:rsidR="009B2652" w:rsidRDefault="009B2652" w:rsidP="00997280">
            <w:pPr>
              <w:pStyle w:val="Normal0"/>
            </w:pPr>
            <w:r>
              <w:t xml:space="preserve">DCOVE </w:t>
            </w:r>
            <w:r w:rsidR="008064E0">
              <w:t>ULTNON SWM</w:t>
            </w:r>
            <w:r>
              <w:t xml:space="preserve"> </w:t>
            </w:r>
          </w:p>
        </w:tc>
        <w:tc>
          <w:tcPr>
            <w:tcW w:w="1530" w:type="dxa"/>
            <w:tcBorders>
              <w:top w:val="single" w:sz="4" w:space="0" w:color="000000"/>
              <w:left w:val="single" w:sz="2" w:space="0" w:color="000000"/>
              <w:bottom w:val="single" w:sz="4" w:space="0" w:color="000000"/>
              <w:right w:val="single" w:sz="2" w:space="0" w:color="000000"/>
            </w:tcBorders>
            <w:hideMark/>
          </w:tcPr>
          <w:p w14:paraId="39890859" w14:textId="1D73A378" w:rsidR="009B2652" w:rsidRDefault="009B2652" w:rsidP="00997280">
            <w:pPr>
              <w:pStyle w:val="Normal0"/>
              <w:jc w:val="center"/>
            </w:pPr>
            <w:r>
              <w:t>SIDFLDD</w:t>
            </w:r>
            <w:r w:rsidR="008064E0">
              <w:t>D</w:t>
            </w:r>
          </w:p>
        </w:tc>
        <w:tc>
          <w:tcPr>
            <w:tcW w:w="962" w:type="dxa"/>
            <w:tcBorders>
              <w:top w:val="single" w:sz="4" w:space="0" w:color="000000"/>
              <w:left w:val="single" w:sz="2" w:space="0" w:color="000000"/>
              <w:bottom w:val="single" w:sz="4" w:space="0" w:color="000000"/>
              <w:right w:val="nil"/>
            </w:tcBorders>
            <w:hideMark/>
          </w:tcPr>
          <w:p w14:paraId="59121D31" w14:textId="33ACD6C6" w:rsidR="009B2652" w:rsidRDefault="009B2652" w:rsidP="00997280">
            <w:pPr>
              <w:pStyle w:val="Normal0"/>
              <w:jc w:val="center"/>
            </w:pPr>
            <w:r>
              <w:t>$</w:t>
            </w:r>
            <w:r w:rsidR="008064E0">
              <w:t>192.00</w:t>
            </w:r>
          </w:p>
        </w:tc>
        <w:tc>
          <w:tcPr>
            <w:tcW w:w="990" w:type="dxa"/>
            <w:tcBorders>
              <w:top w:val="single" w:sz="4" w:space="0" w:color="000000"/>
              <w:left w:val="single" w:sz="2" w:space="0" w:color="000000"/>
              <w:bottom w:val="single" w:sz="4" w:space="0" w:color="000000"/>
              <w:right w:val="nil"/>
            </w:tcBorders>
            <w:hideMark/>
          </w:tcPr>
          <w:p w14:paraId="26F6B8FE" w14:textId="262E5A0B" w:rsidR="009B2652" w:rsidRDefault="009B2652" w:rsidP="00997280">
            <w:pPr>
              <w:pStyle w:val="Normal0"/>
              <w:jc w:val="center"/>
            </w:pPr>
            <w:r>
              <w:t>$</w:t>
            </w:r>
            <w:r w:rsidR="008064E0">
              <w:t>215.25</w:t>
            </w:r>
          </w:p>
        </w:tc>
        <w:tc>
          <w:tcPr>
            <w:tcW w:w="900" w:type="dxa"/>
            <w:tcBorders>
              <w:top w:val="single" w:sz="4" w:space="0" w:color="000000"/>
              <w:left w:val="single" w:sz="2" w:space="0" w:color="000000"/>
              <w:bottom w:val="single" w:sz="4" w:space="0" w:color="000000"/>
              <w:right w:val="single" w:sz="2" w:space="0" w:color="000000"/>
            </w:tcBorders>
            <w:hideMark/>
          </w:tcPr>
          <w:p w14:paraId="6223BA18" w14:textId="7CD87807" w:rsidR="009B2652" w:rsidRDefault="009B2652" w:rsidP="00997280">
            <w:pPr>
              <w:pStyle w:val="Normal0"/>
              <w:jc w:val="center"/>
            </w:pPr>
            <w:r>
              <w:t>$</w:t>
            </w:r>
            <w:r w:rsidR="008064E0">
              <w:t>260.93</w:t>
            </w:r>
          </w:p>
        </w:tc>
        <w:tc>
          <w:tcPr>
            <w:tcW w:w="900" w:type="dxa"/>
            <w:tcBorders>
              <w:top w:val="single" w:sz="4" w:space="0" w:color="000000"/>
              <w:left w:val="single" w:sz="2" w:space="0" w:color="000000"/>
              <w:bottom w:val="single" w:sz="4" w:space="0" w:color="000000"/>
              <w:right w:val="single" w:sz="2" w:space="0" w:color="000000"/>
            </w:tcBorders>
          </w:tcPr>
          <w:p w14:paraId="0FA7120C" w14:textId="196F582B" w:rsidR="009B2652" w:rsidRDefault="009B2652" w:rsidP="00997280">
            <w:pPr>
              <w:pStyle w:val="Normal0"/>
              <w:jc w:val="center"/>
            </w:pPr>
            <w:r>
              <w:t>$</w:t>
            </w:r>
            <w:r w:rsidR="008064E0">
              <w:t>45.68</w:t>
            </w:r>
          </w:p>
        </w:tc>
        <w:tc>
          <w:tcPr>
            <w:tcW w:w="1080" w:type="dxa"/>
            <w:tcBorders>
              <w:top w:val="single" w:sz="4" w:space="0" w:color="000000"/>
              <w:left w:val="single" w:sz="2" w:space="0" w:color="000000"/>
              <w:bottom w:val="single" w:sz="4" w:space="0" w:color="000000"/>
              <w:right w:val="single" w:sz="2" w:space="0" w:color="000000"/>
            </w:tcBorders>
          </w:tcPr>
          <w:p w14:paraId="176C1C58" w14:textId="77777777" w:rsidR="009B2652" w:rsidRDefault="009B2652" w:rsidP="00997280">
            <w:pPr>
              <w:pStyle w:val="Normal0"/>
              <w:jc w:val="center"/>
            </w:pPr>
            <w:r>
              <w:t>1/27/25</w:t>
            </w:r>
          </w:p>
        </w:tc>
        <w:tc>
          <w:tcPr>
            <w:tcW w:w="1080" w:type="dxa"/>
            <w:tcBorders>
              <w:top w:val="single" w:sz="4" w:space="0" w:color="000000"/>
              <w:left w:val="single" w:sz="2" w:space="0" w:color="000000"/>
              <w:bottom w:val="single" w:sz="4" w:space="0" w:color="000000"/>
              <w:right w:val="single" w:sz="2" w:space="0" w:color="000000"/>
            </w:tcBorders>
          </w:tcPr>
          <w:p w14:paraId="29882879" w14:textId="77777777" w:rsidR="009B2652" w:rsidRDefault="009B2652" w:rsidP="00997280">
            <w:pPr>
              <w:pStyle w:val="Normal0"/>
              <w:jc w:val="center"/>
            </w:pPr>
            <w:r>
              <w:t>12/31/25</w:t>
            </w:r>
          </w:p>
        </w:tc>
      </w:tr>
    </w:tbl>
    <w:p w14:paraId="37A6EED7" w14:textId="77777777" w:rsidR="009B2652" w:rsidRDefault="009B2652" w:rsidP="00C932B4">
      <w:pPr>
        <w:rPr>
          <w:b/>
          <w:bCs/>
        </w:rPr>
      </w:pPr>
    </w:p>
    <w:p w14:paraId="2D97F82E" w14:textId="20D26E76" w:rsidR="009B2652" w:rsidRPr="008064E0" w:rsidRDefault="008064E0" w:rsidP="00C932B4">
      <w:r w:rsidRPr="008064E0">
        <w:t>All-inclusive day at Discovery Cove, available with or without the dolphin swim. Guest receives unlimited admission to SeaWorld &amp; Aquatica in Orlando and Busch Gardens Tampa for up to 14 consecutive days around reservation date. Day Resort Packages available with and without the dolphin swim. For the dolphin swim guest must be at least 6 years old, 13 to participate without an accompanying adult, 15 to be in the park without adult supervision. Package includes freshly prepared lunch, and unlimited snacks and beverages throughout the day (including select alcoholic beverages for those 21 years of age and over). Unlimited access to The Grand Reef, Serenity Bay, Explorer's Aviary &amp; Wind-Away River. Complimentary use of snorkel equipment, wet suits, towels, lockers, sunscreen, shower &amp; changing rooms. Unlimited admission to SeaWorld &amp; Aquatica Orlando and Busch Gardens Tampa</w:t>
      </w:r>
      <w:r w:rsidRPr="008064E0">
        <w:t xml:space="preserve"> </w:t>
      </w:r>
      <w:r w:rsidRPr="008064E0">
        <w:t>for up to 14 consecutive days around the date of reservation. Parking is free at SeaWorld Orlando, Aquatica Orlando and Busch Gardens Tampa Bay.</w:t>
      </w:r>
    </w:p>
    <w:p w14:paraId="1C7A7AB9" w14:textId="77777777" w:rsidR="009B2652" w:rsidRDefault="009B2652" w:rsidP="00C932B4">
      <w:pPr>
        <w:rPr>
          <w:b/>
          <w:bCs/>
        </w:rPr>
      </w:pPr>
    </w:p>
    <w:p w14:paraId="4898600C" w14:textId="77777777" w:rsidR="009B2652" w:rsidRDefault="009B2652" w:rsidP="00C932B4">
      <w:pPr>
        <w:rPr>
          <w:b/>
          <w:bCs/>
        </w:rPr>
      </w:pPr>
    </w:p>
    <w:p w14:paraId="38D657FD" w14:textId="77777777" w:rsidR="009B2652" w:rsidRDefault="009B2652" w:rsidP="00C932B4">
      <w:pPr>
        <w:rPr>
          <w:b/>
          <w:bCs/>
        </w:rPr>
      </w:pPr>
    </w:p>
    <w:p w14:paraId="06DD395E" w14:textId="3037D06A" w:rsidR="006A5AE1" w:rsidRPr="00E65094" w:rsidRDefault="006A5AE1" w:rsidP="00C932B4">
      <w:pPr>
        <w:rPr>
          <w:b/>
          <w:bCs/>
          <w:color w:val="222222"/>
          <w:lang w:eastAsia="en-US"/>
        </w:rPr>
      </w:pPr>
      <w:r w:rsidRPr="00E65094">
        <w:rPr>
          <w:b/>
          <w:bCs/>
          <w:color w:val="222222"/>
        </w:rPr>
        <w:t>====================================</w:t>
      </w:r>
    </w:p>
    <w:p w14:paraId="6FEE7A20" w14:textId="77777777" w:rsidR="006A5AE1" w:rsidRDefault="006A5AE1" w:rsidP="006A5AE1">
      <w:pPr>
        <w:shd w:val="clear" w:color="auto" w:fill="FFFFFF"/>
        <w:rPr>
          <w:color w:val="222222"/>
        </w:rPr>
      </w:pPr>
      <w:r>
        <w:rPr>
          <w:color w:val="222222"/>
        </w:rPr>
        <w:t>To find more ticket information go to the Ticket Sales Portal, click on the “Ticket Name” and choose the tab “Terms &amp; Condition” or “How to Use Ticket” for details.</w:t>
      </w:r>
    </w:p>
    <w:p w14:paraId="2AD0198F" w14:textId="77777777" w:rsidR="006A5AE1" w:rsidRDefault="006A5AE1" w:rsidP="006A5AE1">
      <w:pPr>
        <w:shd w:val="clear" w:color="auto" w:fill="FFFFFF"/>
        <w:rPr>
          <w:b/>
          <w:bCs/>
          <w:color w:val="222222"/>
        </w:rPr>
      </w:pPr>
      <w:r>
        <w:rPr>
          <w:b/>
          <w:bCs/>
          <w:color w:val="222222"/>
        </w:rPr>
        <w:t>====================================</w:t>
      </w:r>
    </w:p>
    <w:p w14:paraId="0C714736" w14:textId="77777777" w:rsidR="006A5AE1" w:rsidRDefault="006A5AE1" w:rsidP="006A5AE1">
      <w:pPr>
        <w:shd w:val="clear" w:color="auto" w:fill="FFFFFF"/>
        <w:rPr>
          <w:color w:val="222222"/>
        </w:rPr>
      </w:pPr>
      <w:r>
        <w:rPr>
          <w:color w:val="222222"/>
        </w:rPr>
        <w:t>Pricing subject to change at vendors request.</w:t>
      </w:r>
    </w:p>
    <w:p w14:paraId="70C5A84C" w14:textId="77777777" w:rsidR="006A5AE1" w:rsidRDefault="006A5AE1" w:rsidP="006A5AE1">
      <w:pPr>
        <w:shd w:val="clear" w:color="auto" w:fill="FFFFFF"/>
        <w:rPr>
          <w:b/>
          <w:bCs/>
          <w:color w:val="222222"/>
        </w:rPr>
      </w:pPr>
      <w:r>
        <w:rPr>
          <w:b/>
          <w:bCs/>
          <w:color w:val="222222"/>
        </w:rPr>
        <w:t>====================================</w:t>
      </w:r>
    </w:p>
    <w:p w14:paraId="69D668F6" w14:textId="77777777" w:rsidR="006A5AE1" w:rsidRDefault="006A5AE1" w:rsidP="006A5AE1">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6185A139" w14:textId="77777777" w:rsidR="006A5AE1" w:rsidRDefault="006A5AE1" w:rsidP="006A5AE1">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5E86EB36" w14:textId="77777777" w:rsidR="006A5AE1" w:rsidRDefault="006A5AE1" w:rsidP="006A5AE1">
      <w:pPr>
        <w:shd w:val="clear" w:color="auto" w:fill="FFFFFF"/>
        <w:rPr>
          <w:color w:val="222222"/>
        </w:rPr>
      </w:pPr>
      <w:r>
        <w:rPr>
          <w:color w:val="222222"/>
        </w:rPr>
        <w:t>The POC's are receiving this at the same time as you and need time to upload info and create/activate buttons.</w:t>
      </w:r>
    </w:p>
    <w:p w14:paraId="78FA58D8" w14:textId="77777777" w:rsidR="006A5AE1" w:rsidRDefault="006A5AE1" w:rsidP="006A5AE1">
      <w:pPr>
        <w:shd w:val="clear" w:color="auto" w:fill="FFFFFF"/>
        <w:rPr>
          <w:color w:val="222222"/>
        </w:rPr>
      </w:pPr>
      <w:r>
        <w:rPr>
          <w:color w:val="222222"/>
        </w:rPr>
        <w:t> </w:t>
      </w:r>
    </w:p>
    <w:p w14:paraId="372F5BB1" w14:textId="77777777" w:rsidR="006A5AE1" w:rsidRDefault="006A5AE1" w:rsidP="006A5AE1">
      <w:pPr>
        <w:shd w:val="clear" w:color="auto" w:fill="FFFFFF"/>
        <w:rPr>
          <w:color w:val="222222"/>
        </w:rPr>
      </w:pPr>
      <w:r>
        <w:rPr>
          <w:color w:val="222222"/>
        </w:rPr>
        <w:t>V/r,</w:t>
      </w:r>
    </w:p>
    <w:p w14:paraId="2EDD6DA5" w14:textId="77777777" w:rsidR="006A5AE1" w:rsidRDefault="0074487F" w:rsidP="006A5AE1">
      <w:pPr>
        <w:shd w:val="clear" w:color="auto" w:fill="FFFFFF"/>
        <w:rPr>
          <w:color w:val="222222"/>
        </w:rPr>
      </w:pPr>
      <w:r>
        <w:rPr>
          <w:color w:val="222222"/>
        </w:rPr>
        <w:t>Paula Waits</w:t>
      </w:r>
      <w:r w:rsidR="006A5AE1">
        <w:rPr>
          <w:color w:val="FF0000"/>
        </w:rPr>
        <w:t xml:space="preserve"> </w:t>
      </w:r>
    </w:p>
    <w:p w14:paraId="7FC40C55" w14:textId="77777777" w:rsidR="006A5AE1" w:rsidRDefault="006A5AE1" w:rsidP="006A5AE1">
      <w:pPr>
        <w:shd w:val="clear" w:color="auto" w:fill="FFFFFF"/>
        <w:rPr>
          <w:color w:val="222222"/>
        </w:rPr>
      </w:pPr>
      <w:r>
        <w:rPr>
          <w:color w:val="222222"/>
        </w:rPr>
        <w:t> </w:t>
      </w:r>
    </w:p>
    <w:p w14:paraId="1F1A1E54" w14:textId="77777777" w:rsidR="006A5AE1" w:rsidRDefault="006A5AE1" w:rsidP="006A5AE1">
      <w:pPr>
        <w:shd w:val="clear" w:color="auto" w:fill="FFFFFF"/>
        <w:rPr>
          <w:color w:val="222222"/>
        </w:rPr>
      </w:pPr>
      <w:r>
        <w:rPr>
          <w:color w:val="222222"/>
        </w:rPr>
        <w:t>Military Ticket Program (MTP)</w:t>
      </w:r>
    </w:p>
    <w:p w14:paraId="480A4353" w14:textId="77777777" w:rsidR="00E65094" w:rsidRDefault="00E65094" w:rsidP="006A5AE1">
      <w:pPr>
        <w:shd w:val="clear" w:color="auto" w:fill="FFFFFF"/>
        <w:rPr>
          <w:color w:val="222222"/>
        </w:rPr>
      </w:pPr>
    </w:p>
    <w:p w14:paraId="4CC59394" w14:textId="77777777" w:rsidR="006A5AE1" w:rsidRDefault="006A5AE1" w:rsidP="006A5AE1">
      <w:pPr>
        <w:shd w:val="clear" w:color="auto" w:fill="FFFFFF"/>
        <w:rPr>
          <w:color w:val="222222"/>
        </w:rPr>
      </w:pPr>
    </w:p>
    <w:p w14:paraId="52BB7918" w14:textId="77777777" w:rsidR="001F6995" w:rsidRDefault="001F6995"/>
    <w:sectPr w:rsidR="001F699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A704E5"/>
    <w:multiLevelType w:val="multilevel"/>
    <w:tmpl w:val="EE2C95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490A82"/>
    <w:multiLevelType w:val="multilevel"/>
    <w:tmpl w:val="9AA88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1E771F1"/>
    <w:multiLevelType w:val="multilevel"/>
    <w:tmpl w:val="098813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BCF404A"/>
    <w:multiLevelType w:val="multilevel"/>
    <w:tmpl w:val="40124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A705452"/>
    <w:multiLevelType w:val="multilevel"/>
    <w:tmpl w:val="2E4C9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6116872"/>
    <w:multiLevelType w:val="multilevel"/>
    <w:tmpl w:val="48C067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072180F"/>
    <w:multiLevelType w:val="multilevel"/>
    <w:tmpl w:val="47EEC8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67265367">
    <w:abstractNumId w:val="4"/>
  </w:num>
  <w:num w:numId="2" w16cid:durableId="1863862410">
    <w:abstractNumId w:val="1"/>
  </w:num>
  <w:num w:numId="3" w16cid:durableId="344137928">
    <w:abstractNumId w:val="0"/>
  </w:num>
  <w:num w:numId="4" w16cid:durableId="1114717527">
    <w:abstractNumId w:val="3"/>
  </w:num>
  <w:num w:numId="5" w16cid:durableId="1652976579">
    <w:abstractNumId w:val="6"/>
  </w:num>
  <w:num w:numId="6" w16cid:durableId="1863739374">
    <w:abstractNumId w:val="2"/>
  </w:num>
  <w:num w:numId="7" w16cid:durableId="61278987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5AE1"/>
    <w:rsid w:val="0000159F"/>
    <w:rsid w:val="00024F8F"/>
    <w:rsid w:val="00045840"/>
    <w:rsid w:val="000631F5"/>
    <w:rsid w:val="000678A1"/>
    <w:rsid w:val="00067972"/>
    <w:rsid w:val="00070E8C"/>
    <w:rsid w:val="0007544B"/>
    <w:rsid w:val="00085C44"/>
    <w:rsid w:val="000934EF"/>
    <w:rsid w:val="000B6C3E"/>
    <w:rsid w:val="000D6374"/>
    <w:rsid w:val="0012786C"/>
    <w:rsid w:val="00173EFC"/>
    <w:rsid w:val="001762EF"/>
    <w:rsid w:val="00195345"/>
    <w:rsid w:val="001A1598"/>
    <w:rsid w:val="001B2534"/>
    <w:rsid w:val="001D34C8"/>
    <w:rsid w:val="001E4F4B"/>
    <w:rsid w:val="001F1A2A"/>
    <w:rsid w:val="001F6995"/>
    <w:rsid w:val="002006CD"/>
    <w:rsid w:val="0022100D"/>
    <w:rsid w:val="00233E38"/>
    <w:rsid w:val="00277670"/>
    <w:rsid w:val="002814A1"/>
    <w:rsid w:val="0029280E"/>
    <w:rsid w:val="002B33E6"/>
    <w:rsid w:val="002D71B5"/>
    <w:rsid w:val="002F7735"/>
    <w:rsid w:val="00300CD5"/>
    <w:rsid w:val="00322441"/>
    <w:rsid w:val="00362312"/>
    <w:rsid w:val="00385EDD"/>
    <w:rsid w:val="003B3769"/>
    <w:rsid w:val="003C3DDD"/>
    <w:rsid w:val="003C4CBF"/>
    <w:rsid w:val="0042277E"/>
    <w:rsid w:val="00423910"/>
    <w:rsid w:val="00434A8A"/>
    <w:rsid w:val="00453FA5"/>
    <w:rsid w:val="00461BA8"/>
    <w:rsid w:val="0047385F"/>
    <w:rsid w:val="004C36BD"/>
    <w:rsid w:val="004D1D27"/>
    <w:rsid w:val="004F63BD"/>
    <w:rsid w:val="0055474F"/>
    <w:rsid w:val="00555B1E"/>
    <w:rsid w:val="005B2559"/>
    <w:rsid w:val="005B6E88"/>
    <w:rsid w:val="005D5202"/>
    <w:rsid w:val="00606577"/>
    <w:rsid w:val="0062633D"/>
    <w:rsid w:val="0063640F"/>
    <w:rsid w:val="00643411"/>
    <w:rsid w:val="006550C9"/>
    <w:rsid w:val="00657403"/>
    <w:rsid w:val="0066186C"/>
    <w:rsid w:val="006A5AE1"/>
    <w:rsid w:val="006F2087"/>
    <w:rsid w:val="0074487F"/>
    <w:rsid w:val="007A2E91"/>
    <w:rsid w:val="007E4E7A"/>
    <w:rsid w:val="00801ADB"/>
    <w:rsid w:val="00805134"/>
    <w:rsid w:val="008064E0"/>
    <w:rsid w:val="00857F28"/>
    <w:rsid w:val="00862FB0"/>
    <w:rsid w:val="008678B5"/>
    <w:rsid w:val="00870E7C"/>
    <w:rsid w:val="0088217D"/>
    <w:rsid w:val="008D7062"/>
    <w:rsid w:val="008F7F3E"/>
    <w:rsid w:val="0091041F"/>
    <w:rsid w:val="00913474"/>
    <w:rsid w:val="009314C3"/>
    <w:rsid w:val="00960C90"/>
    <w:rsid w:val="009B2652"/>
    <w:rsid w:val="009B51E3"/>
    <w:rsid w:val="009D105E"/>
    <w:rsid w:val="009E43DE"/>
    <w:rsid w:val="00A05801"/>
    <w:rsid w:val="00AE0FBD"/>
    <w:rsid w:val="00AF0CE1"/>
    <w:rsid w:val="00B01A39"/>
    <w:rsid w:val="00B0331B"/>
    <w:rsid w:val="00B156DF"/>
    <w:rsid w:val="00B82506"/>
    <w:rsid w:val="00B83F5F"/>
    <w:rsid w:val="00B87790"/>
    <w:rsid w:val="00B92C27"/>
    <w:rsid w:val="00BD146F"/>
    <w:rsid w:val="00C02BFA"/>
    <w:rsid w:val="00C034E8"/>
    <w:rsid w:val="00C35503"/>
    <w:rsid w:val="00C37A4F"/>
    <w:rsid w:val="00C5474D"/>
    <w:rsid w:val="00C932B4"/>
    <w:rsid w:val="00C95484"/>
    <w:rsid w:val="00CA701F"/>
    <w:rsid w:val="00CC677B"/>
    <w:rsid w:val="00D276E8"/>
    <w:rsid w:val="00D3469B"/>
    <w:rsid w:val="00D677CA"/>
    <w:rsid w:val="00DB7832"/>
    <w:rsid w:val="00DC52CC"/>
    <w:rsid w:val="00DF28B2"/>
    <w:rsid w:val="00E501C7"/>
    <w:rsid w:val="00E65094"/>
    <w:rsid w:val="00E71E7F"/>
    <w:rsid w:val="00EB379A"/>
    <w:rsid w:val="00EB6659"/>
    <w:rsid w:val="00EF442E"/>
    <w:rsid w:val="00F23CC1"/>
    <w:rsid w:val="00F24EBE"/>
    <w:rsid w:val="00F322A3"/>
    <w:rsid w:val="00F36A27"/>
    <w:rsid w:val="00FD475F"/>
    <w:rsid w:val="00FF6D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92A32E"/>
  <w15:chartTrackingRefBased/>
  <w15:docId w15:val="{86B4909C-C9A9-4D2A-9EA7-CEEE274D7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28B2"/>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A5AE1"/>
    <w:rPr>
      <w:color w:val="0000FF"/>
      <w:u w:val="single"/>
    </w:rPr>
  </w:style>
  <w:style w:type="paragraph" w:customStyle="1" w:styleId="Normal0">
    <w:name w:val="Normal_0"/>
    <w:qFormat/>
    <w:rsid w:val="006A5AE1"/>
    <w:pPr>
      <w:suppressAutoHyphens/>
      <w:spacing w:after="0" w:line="240" w:lineRule="auto"/>
    </w:pPr>
    <w:rPr>
      <w:rFonts w:ascii="Times New Roman" w:eastAsia="SimSun" w:hAnsi="Times New Roman" w:cs="Times New Roman"/>
      <w:sz w:val="24"/>
      <w:szCs w:val="24"/>
      <w:lang w:eastAsia="zh-CN"/>
    </w:rPr>
  </w:style>
  <w:style w:type="paragraph" w:customStyle="1" w:styleId="Normal5">
    <w:name w:val="Normal_5"/>
    <w:qFormat/>
    <w:rsid w:val="006A5AE1"/>
    <w:pPr>
      <w:spacing w:after="0" w:line="240" w:lineRule="auto"/>
    </w:pPr>
    <w:rPr>
      <w:rFonts w:ascii="Times New Roman" w:eastAsia="SimSun" w:hAnsi="Times New Roman" w:cs="Times New Roman"/>
      <w:sz w:val="24"/>
      <w:szCs w:val="24"/>
    </w:rPr>
  </w:style>
  <w:style w:type="paragraph" w:customStyle="1" w:styleId="Normal6">
    <w:name w:val="Normal_6"/>
    <w:qFormat/>
    <w:rsid w:val="006A5AE1"/>
    <w:pPr>
      <w:spacing w:after="0" w:line="240" w:lineRule="auto"/>
    </w:pPr>
    <w:rPr>
      <w:rFonts w:ascii="Times New Roman" w:eastAsia="SimSun" w:hAnsi="Times New Roman" w:cs="Times New Roman"/>
      <w:sz w:val="24"/>
      <w:szCs w:val="24"/>
    </w:rPr>
  </w:style>
  <w:style w:type="paragraph" w:customStyle="1" w:styleId="Normal7">
    <w:name w:val="Normal_7"/>
    <w:qFormat/>
    <w:rsid w:val="006A5AE1"/>
    <w:pPr>
      <w:spacing w:after="0" w:line="240" w:lineRule="auto"/>
    </w:pPr>
    <w:rPr>
      <w:rFonts w:ascii="Times New Roman" w:eastAsia="SimSun" w:hAnsi="Times New Roman" w:cs="Times New Roman"/>
      <w:sz w:val="24"/>
      <w:szCs w:val="24"/>
    </w:rPr>
  </w:style>
  <w:style w:type="character" w:styleId="Strong">
    <w:name w:val="Strong"/>
    <w:basedOn w:val="DefaultParagraphFont"/>
    <w:uiPriority w:val="22"/>
    <w:qFormat/>
    <w:rsid w:val="00DF28B2"/>
    <w:rPr>
      <w:b/>
      <w:bCs/>
    </w:rPr>
  </w:style>
  <w:style w:type="paragraph" w:styleId="NormalWeb">
    <w:name w:val="Normal (Web)"/>
    <w:basedOn w:val="Normal"/>
    <w:uiPriority w:val="99"/>
    <w:semiHidden/>
    <w:unhideWhenUsed/>
    <w:rsid w:val="00857F28"/>
    <w:pPr>
      <w:spacing w:before="100" w:beforeAutospacing="1" w:after="100" w:afterAutospacing="1"/>
    </w:pPr>
    <w:rPr>
      <w:rFonts w:eastAsia="Times New Roman"/>
      <w:lang w:eastAsia="en-US"/>
    </w:rPr>
  </w:style>
  <w:style w:type="character" w:customStyle="1" w:styleId="UnresolvedMention1">
    <w:name w:val="Unresolved Mention1"/>
    <w:basedOn w:val="DefaultParagraphFont"/>
    <w:uiPriority w:val="99"/>
    <w:semiHidden/>
    <w:unhideWhenUsed/>
    <w:rsid w:val="002006C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82527">
      <w:bodyDiv w:val="1"/>
      <w:marLeft w:val="0"/>
      <w:marRight w:val="0"/>
      <w:marTop w:val="0"/>
      <w:marBottom w:val="0"/>
      <w:divBdr>
        <w:top w:val="none" w:sz="0" w:space="0" w:color="auto"/>
        <w:left w:val="none" w:sz="0" w:space="0" w:color="auto"/>
        <w:bottom w:val="none" w:sz="0" w:space="0" w:color="auto"/>
        <w:right w:val="none" w:sz="0" w:space="0" w:color="auto"/>
      </w:divBdr>
    </w:div>
    <w:div w:id="101996034">
      <w:bodyDiv w:val="1"/>
      <w:marLeft w:val="0"/>
      <w:marRight w:val="0"/>
      <w:marTop w:val="0"/>
      <w:marBottom w:val="0"/>
      <w:divBdr>
        <w:top w:val="none" w:sz="0" w:space="0" w:color="auto"/>
        <w:left w:val="none" w:sz="0" w:space="0" w:color="auto"/>
        <w:bottom w:val="none" w:sz="0" w:space="0" w:color="auto"/>
        <w:right w:val="none" w:sz="0" w:space="0" w:color="auto"/>
      </w:divBdr>
    </w:div>
    <w:div w:id="128011016">
      <w:bodyDiv w:val="1"/>
      <w:marLeft w:val="0"/>
      <w:marRight w:val="0"/>
      <w:marTop w:val="0"/>
      <w:marBottom w:val="0"/>
      <w:divBdr>
        <w:top w:val="none" w:sz="0" w:space="0" w:color="auto"/>
        <w:left w:val="none" w:sz="0" w:space="0" w:color="auto"/>
        <w:bottom w:val="none" w:sz="0" w:space="0" w:color="auto"/>
        <w:right w:val="none" w:sz="0" w:space="0" w:color="auto"/>
      </w:divBdr>
    </w:div>
    <w:div w:id="269356565">
      <w:bodyDiv w:val="1"/>
      <w:marLeft w:val="0"/>
      <w:marRight w:val="0"/>
      <w:marTop w:val="0"/>
      <w:marBottom w:val="0"/>
      <w:divBdr>
        <w:top w:val="none" w:sz="0" w:space="0" w:color="auto"/>
        <w:left w:val="none" w:sz="0" w:space="0" w:color="auto"/>
        <w:bottom w:val="none" w:sz="0" w:space="0" w:color="auto"/>
        <w:right w:val="none" w:sz="0" w:space="0" w:color="auto"/>
      </w:divBdr>
    </w:div>
    <w:div w:id="345715917">
      <w:bodyDiv w:val="1"/>
      <w:marLeft w:val="0"/>
      <w:marRight w:val="0"/>
      <w:marTop w:val="0"/>
      <w:marBottom w:val="0"/>
      <w:divBdr>
        <w:top w:val="none" w:sz="0" w:space="0" w:color="auto"/>
        <w:left w:val="none" w:sz="0" w:space="0" w:color="auto"/>
        <w:bottom w:val="none" w:sz="0" w:space="0" w:color="auto"/>
        <w:right w:val="none" w:sz="0" w:space="0" w:color="auto"/>
      </w:divBdr>
    </w:div>
    <w:div w:id="346950714">
      <w:bodyDiv w:val="1"/>
      <w:marLeft w:val="0"/>
      <w:marRight w:val="0"/>
      <w:marTop w:val="0"/>
      <w:marBottom w:val="0"/>
      <w:divBdr>
        <w:top w:val="none" w:sz="0" w:space="0" w:color="auto"/>
        <w:left w:val="none" w:sz="0" w:space="0" w:color="auto"/>
        <w:bottom w:val="none" w:sz="0" w:space="0" w:color="auto"/>
        <w:right w:val="none" w:sz="0" w:space="0" w:color="auto"/>
      </w:divBdr>
    </w:div>
    <w:div w:id="534999429">
      <w:bodyDiv w:val="1"/>
      <w:marLeft w:val="0"/>
      <w:marRight w:val="0"/>
      <w:marTop w:val="0"/>
      <w:marBottom w:val="0"/>
      <w:divBdr>
        <w:top w:val="none" w:sz="0" w:space="0" w:color="auto"/>
        <w:left w:val="none" w:sz="0" w:space="0" w:color="auto"/>
        <w:bottom w:val="none" w:sz="0" w:space="0" w:color="auto"/>
        <w:right w:val="none" w:sz="0" w:space="0" w:color="auto"/>
      </w:divBdr>
    </w:div>
    <w:div w:id="608241559">
      <w:bodyDiv w:val="1"/>
      <w:marLeft w:val="0"/>
      <w:marRight w:val="0"/>
      <w:marTop w:val="0"/>
      <w:marBottom w:val="0"/>
      <w:divBdr>
        <w:top w:val="none" w:sz="0" w:space="0" w:color="auto"/>
        <w:left w:val="none" w:sz="0" w:space="0" w:color="auto"/>
        <w:bottom w:val="none" w:sz="0" w:space="0" w:color="auto"/>
        <w:right w:val="none" w:sz="0" w:space="0" w:color="auto"/>
      </w:divBdr>
    </w:div>
    <w:div w:id="650672794">
      <w:bodyDiv w:val="1"/>
      <w:marLeft w:val="0"/>
      <w:marRight w:val="0"/>
      <w:marTop w:val="0"/>
      <w:marBottom w:val="0"/>
      <w:divBdr>
        <w:top w:val="none" w:sz="0" w:space="0" w:color="auto"/>
        <w:left w:val="none" w:sz="0" w:space="0" w:color="auto"/>
        <w:bottom w:val="none" w:sz="0" w:space="0" w:color="auto"/>
        <w:right w:val="none" w:sz="0" w:space="0" w:color="auto"/>
      </w:divBdr>
    </w:div>
    <w:div w:id="750276247">
      <w:bodyDiv w:val="1"/>
      <w:marLeft w:val="0"/>
      <w:marRight w:val="0"/>
      <w:marTop w:val="0"/>
      <w:marBottom w:val="0"/>
      <w:divBdr>
        <w:top w:val="none" w:sz="0" w:space="0" w:color="auto"/>
        <w:left w:val="none" w:sz="0" w:space="0" w:color="auto"/>
        <w:bottom w:val="none" w:sz="0" w:space="0" w:color="auto"/>
        <w:right w:val="none" w:sz="0" w:space="0" w:color="auto"/>
      </w:divBdr>
    </w:div>
    <w:div w:id="769593310">
      <w:bodyDiv w:val="1"/>
      <w:marLeft w:val="0"/>
      <w:marRight w:val="0"/>
      <w:marTop w:val="0"/>
      <w:marBottom w:val="0"/>
      <w:divBdr>
        <w:top w:val="none" w:sz="0" w:space="0" w:color="auto"/>
        <w:left w:val="none" w:sz="0" w:space="0" w:color="auto"/>
        <w:bottom w:val="none" w:sz="0" w:space="0" w:color="auto"/>
        <w:right w:val="none" w:sz="0" w:space="0" w:color="auto"/>
      </w:divBdr>
    </w:div>
    <w:div w:id="851144998">
      <w:bodyDiv w:val="1"/>
      <w:marLeft w:val="0"/>
      <w:marRight w:val="0"/>
      <w:marTop w:val="0"/>
      <w:marBottom w:val="0"/>
      <w:divBdr>
        <w:top w:val="none" w:sz="0" w:space="0" w:color="auto"/>
        <w:left w:val="none" w:sz="0" w:space="0" w:color="auto"/>
        <w:bottom w:val="none" w:sz="0" w:space="0" w:color="auto"/>
        <w:right w:val="none" w:sz="0" w:space="0" w:color="auto"/>
      </w:divBdr>
    </w:div>
    <w:div w:id="888884753">
      <w:bodyDiv w:val="1"/>
      <w:marLeft w:val="0"/>
      <w:marRight w:val="0"/>
      <w:marTop w:val="0"/>
      <w:marBottom w:val="0"/>
      <w:divBdr>
        <w:top w:val="none" w:sz="0" w:space="0" w:color="auto"/>
        <w:left w:val="none" w:sz="0" w:space="0" w:color="auto"/>
        <w:bottom w:val="none" w:sz="0" w:space="0" w:color="auto"/>
        <w:right w:val="none" w:sz="0" w:space="0" w:color="auto"/>
      </w:divBdr>
    </w:div>
    <w:div w:id="899629601">
      <w:bodyDiv w:val="1"/>
      <w:marLeft w:val="0"/>
      <w:marRight w:val="0"/>
      <w:marTop w:val="0"/>
      <w:marBottom w:val="0"/>
      <w:divBdr>
        <w:top w:val="none" w:sz="0" w:space="0" w:color="auto"/>
        <w:left w:val="none" w:sz="0" w:space="0" w:color="auto"/>
        <w:bottom w:val="none" w:sz="0" w:space="0" w:color="auto"/>
        <w:right w:val="none" w:sz="0" w:space="0" w:color="auto"/>
      </w:divBdr>
    </w:div>
    <w:div w:id="976834282">
      <w:bodyDiv w:val="1"/>
      <w:marLeft w:val="0"/>
      <w:marRight w:val="0"/>
      <w:marTop w:val="0"/>
      <w:marBottom w:val="0"/>
      <w:divBdr>
        <w:top w:val="none" w:sz="0" w:space="0" w:color="auto"/>
        <w:left w:val="none" w:sz="0" w:space="0" w:color="auto"/>
        <w:bottom w:val="none" w:sz="0" w:space="0" w:color="auto"/>
        <w:right w:val="none" w:sz="0" w:space="0" w:color="auto"/>
      </w:divBdr>
    </w:div>
    <w:div w:id="989872329">
      <w:bodyDiv w:val="1"/>
      <w:marLeft w:val="0"/>
      <w:marRight w:val="0"/>
      <w:marTop w:val="0"/>
      <w:marBottom w:val="0"/>
      <w:divBdr>
        <w:top w:val="none" w:sz="0" w:space="0" w:color="auto"/>
        <w:left w:val="none" w:sz="0" w:space="0" w:color="auto"/>
        <w:bottom w:val="none" w:sz="0" w:space="0" w:color="auto"/>
        <w:right w:val="none" w:sz="0" w:space="0" w:color="auto"/>
      </w:divBdr>
    </w:div>
    <w:div w:id="1117330736">
      <w:bodyDiv w:val="1"/>
      <w:marLeft w:val="0"/>
      <w:marRight w:val="0"/>
      <w:marTop w:val="0"/>
      <w:marBottom w:val="0"/>
      <w:divBdr>
        <w:top w:val="none" w:sz="0" w:space="0" w:color="auto"/>
        <w:left w:val="none" w:sz="0" w:space="0" w:color="auto"/>
        <w:bottom w:val="none" w:sz="0" w:space="0" w:color="auto"/>
        <w:right w:val="none" w:sz="0" w:space="0" w:color="auto"/>
      </w:divBdr>
    </w:div>
    <w:div w:id="1143501017">
      <w:bodyDiv w:val="1"/>
      <w:marLeft w:val="0"/>
      <w:marRight w:val="0"/>
      <w:marTop w:val="0"/>
      <w:marBottom w:val="0"/>
      <w:divBdr>
        <w:top w:val="none" w:sz="0" w:space="0" w:color="auto"/>
        <w:left w:val="none" w:sz="0" w:space="0" w:color="auto"/>
        <w:bottom w:val="none" w:sz="0" w:space="0" w:color="auto"/>
        <w:right w:val="none" w:sz="0" w:space="0" w:color="auto"/>
      </w:divBdr>
    </w:div>
    <w:div w:id="1179809585">
      <w:bodyDiv w:val="1"/>
      <w:marLeft w:val="0"/>
      <w:marRight w:val="0"/>
      <w:marTop w:val="0"/>
      <w:marBottom w:val="0"/>
      <w:divBdr>
        <w:top w:val="none" w:sz="0" w:space="0" w:color="auto"/>
        <w:left w:val="none" w:sz="0" w:space="0" w:color="auto"/>
        <w:bottom w:val="none" w:sz="0" w:space="0" w:color="auto"/>
        <w:right w:val="none" w:sz="0" w:space="0" w:color="auto"/>
      </w:divBdr>
    </w:div>
    <w:div w:id="1253659034">
      <w:bodyDiv w:val="1"/>
      <w:marLeft w:val="0"/>
      <w:marRight w:val="0"/>
      <w:marTop w:val="0"/>
      <w:marBottom w:val="0"/>
      <w:divBdr>
        <w:top w:val="none" w:sz="0" w:space="0" w:color="auto"/>
        <w:left w:val="none" w:sz="0" w:space="0" w:color="auto"/>
        <w:bottom w:val="none" w:sz="0" w:space="0" w:color="auto"/>
        <w:right w:val="none" w:sz="0" w:space="0" w:color="auto"/>
      </w:divBdr>
    </w:div>
    <w:div w:id="1260412707">
      <w:bodyDiv w:val="1"/>
      <w:marLeft w:val="0"/>
      <w:marRight w:val="0"/>
      <w:marTop w:val="0"/>
      <w:marBottom w:val="0"/>
      <w:divBdr>
        <w:top w:val="none" w:sz="0" w:space="0" w:color="auto"/>
        <w:left w:val="none" w:sz="0" w:space="0" w:color="auto"/>
        <w:bottom w:val="none" w:sz="0" w:space="0" w:color="auto"/>
        <w:right w:val="none" w:sz="0" w:space="0" w:color="auto"/>
      </w:divBdr>
    </w:div>
    <w:div w:id="1264999224">
      <w:bodyDiv w:val="1"/>
      <w:marLeft w:val="0"/>
      <w:marRight w:val="0"/>
      <w:marTop w:val="0"/>
      <w:marBottom w:val="0"/>
      <w:divBdr>
        <w:top w:val="none" w:sz="0" w:space="0" w:color="auto"/>
        <w:left w:val="none" w:sz="0" w:space="0" w:color="auto"/>
        <w:bottom w:val="none" w:sz="0" w:space="0" w:color="auto"/>
        <w:right w:val="none" w:sz="0" w:space="0" w:color="auto"/>
      </w:divBdr>
    </w:div>
    <w:div w:id="1328166424">
      <w:bodyDiv w:val="1"/>
      <w:marLeft w:val="0"/>
      <w:marRight w:val="0"/>
      <w:marTop w:val="0"/>
      <w:marBottom w:val="0"/>
      <w:divBdr>
        <w:top w:val="none" w:sz="0" w:space="0" w:color="auto"/>
        <w:left w:val="none" w:sz="0" w:space="0" w:color="auto"/>
        <w:bottom w:val="none" w:sz="0" w:space="0" w:color="auto"/>
        <w:right w:val="none" w:sz="0" w:space="0" w:color="auto"/>
      </w:divBdr>
    </w:div>
    <w:div w:id="1339384512">
      <w:bodyDiv w:val="1"/>
      <w:marLeft w:val="0"/>
      <w:marRight w:val="0"/>
      <w:marTop w:val="0"/>
      <w:marBottom w:val="0"/>
      <w:divBdr>
        <w:top w:val="none" w:sz="0" w:space="0" w:color="auto"/>
        <w:left w:val="none" w:sz="0" w:space="0" w:color="auto"/>
        <w:bottom w:val="none" w:sz="0" w:space="0" w:color="auto"/>
        <w:right w:val="none" w:sz="0" w:space="0" w:color="auto"/>
      </w:divBdr>
    </w:div>
    <w:div w:id="1343048975">
      <w:bodyDiv w:val="1"/>
      <w:marLeft w:val="0"/>
      <w:marRight w:val="0"/>
      <w:marTop w:val="0"/>
      <w:marBottom w:val="0"/>
      <w:divBdr>
        <w:top w:val="none" w:sz="0" w:space="0" w:color="auto"/>
        <w:left w:val="none" w:sz="0" w:space="0" w:color="auto"/>
        <w:bottom w:val="none" w:sz="0" w:space="0" w:color="auto"/>
        <w:right w:val="none" w:sz="0" w:space="0" w:color="auto"/>
      </w:divBdr>
    </w:div>
    <w:div w:id="1376200957">
      <w:bodyDiv w:val="1"/>
      <w:marLeft w:val="0"/>
      <w:marRight w:val="0"/>
      <w:marTop w:val="0"/>
      <w:marBottom w:val="0"/>
      <w:divBdr>
        <w:top w:val="none" w:sz="0" w:space="0" w:color="auto"/>
        <w:left w:val="none" w:sz="0" w:space="0" w:color="auto"/>
        <w:bottom w:val="none" w:sz="0" w:space="0" w:color="auto"/>
        <w:right w:val="none" w:sz="0" w:space="0" w:color="auto"/>
      </w:divBdr>
    </w:div>
    <w:div w:id="1481384550">
      <w:bodyDiv w:val="1"/>
      <w:marLeft w:val="0"/>
      <w:marRight w:val="0"/>
      <w:marTop w:val="0"/>
      <w:marBottom w:val="0"/>
      <w:divBdr>
        <w:top w:val="none" w:sz="0" w:space="0" w:color="auto"/>
        <w:left w:val="none" w:sz="0" w:space="0" w:color="auto"/>
        <w:bottom w:val="none" w:sz="0" w:space="0" w:color="auto"/>
        <w:right w:val="none" w:sz="0" w:space="0" w:color="auto"/>
      </w:divBdr>
    </w:div>
    <w:div w:id="1578518815">
      <w:bodyDiv w:val="1"/>
      <w:marLeft w:val="0"/>
      <w:marRight w:val="0"/>
      <w:marTop w:val="0"/>
      <w:marBottom w:val="0"/>
      <w:divBdr>
        <w:top w:val="none" w:sz="0" w:space="0" w:color="auto"/>
        <w:left w:val="none" w:sz="0" w:space="0" w:color="auto"/>
        <w:bottom w:val="none" w:sz="0" w:space="0" w:color="auto"/>
        <w:right w:val="none" w:sz="0" w:space="0" w:color="auto"/>
      </w:divBdr>
      <w:divsChild>
        <w:div w:id="1213156367">
          <w:marLeft w:val="0"/>
          <w:marRight w:val="0"/>
          <w:marTop w:val="0"/>
          <w:marBottom w:val="0"/>
          <w:divBdr>
            <w:top w:val="none" w:sz="0" w:space="0" w:color="auto"/>
            <w:left w:val="none" w:sz="0" w:space="0" w:color="auto"/>
            <w:bottom w:val="none" w:sz="0" w:space="0" w:color="auto"/>
            <w:right w:val="none" w:sz="0" w:space="0" w:color="auto"/>
          </w:divBdr>
        </w:div>
        <w:div w:id="1957832198">
          <w:marLeft w:val="0"/>
          <w:marRight w:val="0"/>
          <w:marTop w:val="0"/>
          <w:marBottom w:val="0"/>
          <w:divBdr>
            <w:top w:val="none" w:sz="0" w:space="0" w:color="auto"/>
            <w:left w:val="none" w:sz="0" w:space="0" w:color="auto"/>
            <w:bottom w:val="none" w:sz="0" w:space="0" w:color="auto"/>
            <w:right w:val="none" w:sz="0" w:space="0" w:color="auto"/>
          </w:divBdr>
        </w:div>
        <w:div w:id="1505780769">
          <w:marLeft w:val="0"/>
          <w:marRight w:val="0"/>
          <w:marTop w:val="0"/>
          <w:marBottom w:val="0"/>
          <w:divBdr>
            <w:top w:val="none" w:sz="0" w:space="0" w:color="auto"/>
            <w:left w:val="none" w:sz="0" w:space="0" w:color="auto"/>
            <w:bottom w:val="none" w:sz="0" w:space="0" w:color="auto"/>
            <w:right w:val="none" w:sz="0" w:space="0" w:color="auto"/>
          </w:divBdr>
        </w:div>
      </w:divsChild>
    </w:div>
    <w:div w:id="1606419545">
      <w:bodyDiv w:val="1"/>
      <w:marLeft w:val="0"/>
      <w:marRight w:val="0"/>
      <w:marTop w:val="0"/>
      <w:marBottom w:val="0"/>
      <w:divBdr>
        <w:top w:val="none" w:sz="0" w:space="0" w:color="auto"/>
        <w:left w:val="none" w:sz="0" w:space="0" w:color="auto"/>
        <w:bottom w:val="none" w:sz="0" w:space="0" w:color="auto"/>
        <w:right w:val="none" w:sz="0" w:space="0" w:color="auto"/>
      </w:divBdr>
    </w:div>
    <w:div w:id="1688480445">
      <w:bodyDiv w:val="1"/>
      <w:marLeft w:val="0"/>
      <w:marRight w:val="0"/>
      <w:marTop w:val="0"/>
      <w:marBottom w:val="0"/>
      <w:divBdr>
        <w:top w:val="none" w:sz="0" w:space="0" w:color="auto"/>
        <w:left w:val="none" w:sz="0" w:space="0" w:color="auto"/>
        <w:bottom w:val="none" w:sz="0" w:space="0" w:color="auto"/>
        <w:right w:val="none" w:sz="0" w:space="0" w:color="auto"/>
      </w:divBdr>
    </w:div>
    <w:div w:id="1701933897">
      <w:bodyDiv w:val="1"/>
      <w:marLeft w:val="0"/>
      <w:marRight w:val="0"/>
      <w:marTop w:val="0"/>
      <w:marBottom w:val="0"/>
      <w:divBdr>
        <w:top w:val="none" w:sz="0" w:space="0" w:color="auto"/>
        <w:left w:val="none" w:sz="0" w:space="0" w:color="auto"/>
        <w:bottom w:val="none" w:sz="0" w:space="0" w:color="auto"/>
        <w:right w:val="none" w:sz="0" w:space="0" w:color="auto"/>
      </w:divBdr>
    </w:div>
    <w:div w:id="1812557993">
      <w:bodyDiv w:val="1"/>
      <w:marLeft w:val="0"/>
      <w:marRight w:val="0"/>
      <w:marTop w:val="0"/>
      <w:marBottom w:val="0"/>
      <w:divBdr>
        <w:top w:val="none" w:sz="0" w:space="0" w:color="auto"/>
        <w:left w:val="none" w:sz="0" w:space="0" w:color="auto"/>
        <w:bottom w:val="none" w:sz="0" w:space="0" w:color="auto"/>
        <w:right w:val="none" w:sz="0" w:space="0" w:color="auto"/>
      </w:divBdr>
    </w:div>
    <w:div w:id="1902907755">
      <w:bodyDiv w:val="1"/>
      <w:marLeft w:val="0"/>
      <w:marRight w:val="0"/>
      <w:marTop w:val="0"/>
      <w:marBottom w:val="0"/>
      <w:divBdr>
        <w:top w:val="none" w:sz="0" w:space="0" w:color="auto"/>
        <w:left w:val="none" w:sz="0" w:space="0" w:color="auto"/>
        <w:bottom w:val="none" w:sz="0" w:space="0" w:color="auto"/>
        <w:right w:val="none" w:sz="0" w:space="0" w:color="auto"/>
      </w:divBdr>
    </w:div>
    <w:div w:id="1923561679">
      <w:bodyDiv w:val="1"/>
      <w:marLeft w:val="0"/>
      <w:marRight w:val="0"/>
      <w:marTop w:val="0"/>
      <w:marBottom w:val="0"/>
      <w:divBdr>
        <w:top w:val="none" w:sz="0" w:space="0" w:color="auto"/>
        <w:left w:val="none" w:sz="0" w:space="0" w:color="auto"/>
        <w:bottom w:val="none" w:sz="0" w:space="0" w:color="auto"/>
        <w:right w:val="none" w:sz="0" w:space="0" w:color="auto"/>
      </w:divBdr>
    </w:div>
    <w:div w:id="1929577583">
      <w:bodyDiv w:val="1"/>
      <w:marLeft w:val="0"/>
      <w:marRight w:val="0"/>
      <w:marTop w:val="0"/>
      <w:marBottom w:val="0"/>
      <w:divBdr>
        <w:top w:val="none" w:sz="0" w:space="0" w:color="auto"/>
        <w:left w:val="none" w:sz="0" w:space="0" w:color="auto"/>
        <w:bottom w:val="none" w:sz="0" w:space="0" w:color="auto"/>
        <w:right w:val="none" w:sz="0" w:space="0" w:color="auto"/>
      </w:divBdr>
    </w:div>
    <w:div w:id="1944916156">
      <w:bodyDiv w:val="1"/>
      <w:marLeft w:val="0"/>
      <w:marRight w:val="0"/>
      <w:marTop w:val="0"/>
      <w:marBottom w:val="0"/>
      <w:divBdr>
        <w:top w:val="none" w:sz="0" w:space="0" w:color="auto"/>
        <w:left w:val="none" w:sz="0" w:space="0" w:color="auto"/>
        <w:bottom w:val="none" w:sz="0" w:space="0" w:color="auto"/>
        <w:right w:val="none" w:sz="0" w:space="0" w:color="auto"/>
      </w:divBdr>
    </w:div>
    <w:div w:id="1948730710">
      <w:bodyDiv w:val="1"/>
      <w:marLeft w:val="0"/>
      <w:marRight w:val="0"/>
      <w:marTop w:val="0"/>
      <w:marBottom w:val="0"/>
      <w:divBdr>
        <w:top w:val="none" w:sz="0" w:space="0" w:color="auto"/>
        <w:left w:val="none" w:sz="0" w:space="0" w:color="auto"/>
        <w:bottom w:val="none" w:sz="0" w:space="0" w:color="auto"/>
        <w:right w:val="none" w:sz="0" w:space="0" w:color="auto"/>
      </w:divBdr>
    </w:div>
    <w:div w:id="1989892770">
      <w:bodyDiv w:val="1"/>
      <w:marLeft w:val="0"/>
      <w:marRight w:val="0"/>
      <w:marTop w:val="0"/>
      <w:marBottom w:val="0"/>
      <w:divBdr>
        <w:top w:val="none" w:sz="0" w:space="0" w:color="auto"/>
        <w:left w:val="none" w:sz="0" w:space="0" w:color="auto"/>
        <w:bottom w:val="none" w:sz="0" w:space="0" w:color="auto"/>
        <w:right w:val="none" w:sz="0" w:space="0" w:color="auto"/>
      </w:divBdr>
    </w:div>
    <w:div w:id="2069766634">
      <w:bodyDiv w:val="1"/>
      <w:marLeft w:val="0"/>
      <w:marRight w:val="0"/>
      <w:marTop w:val="0"/>
      <w:marBottom w:val="0"/>
      <w:divBdr>
        <w:top w:val="none" w:sz="0" w:space="0" w:color="auto"/>
        <w:left w:val="none" w:sz="0" w:space="0" w:color="auto"/>
        <w:bottom w:val="none" w:sz="0" w:space="0" w:color="auto"/>
        <w:right w:val="none" w:sz="0" w:space="0" w:color="auto"/>
      </w:divBdr>
    </w:div>
    <w:div w:id="2091340712">
      <w:bodyDiv w:val="1"/>
      <w:marLeft w:val="0"/>
      <w:marRight w:val="0"/>
      <w:marTop w:val="0"/>
      <w:marBottom w:val="0"/>
      <w:divBdr>
        <w:top w:val="none" w:sz="0" w:space="0" w:color="auto"/>
        <w:left w:val="none" w:sz="0" w:space="0" w:color="auto"/>
        <w:bottom w:val="none" w:sz="0" w:space="0" w:color="auto"/>
        <w:right w:val="none" w:sz="0" w:space="0" w:color="auto"/>
      </w:divBdr>
    </w:div>
    <w:div w:id="2119441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d574fe76-f5ca-46eb-be25-7df2644df9b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13" ma:contentTypeDescription="Create a new document." ma:contentTypeScope="" ma:versionID="6c03de0aeb0b1805d05c5a4d82d2f71a">
  <xsd:schema xmlns:xsd="http://www.w3.org/2001/XMLSchema" xmlns:xs="http://www.w3.org/2001/XMLSchema" xmlns:p="http://schemas.microsoft.com/office/2006/metadata/properties" xmlns:ns3="d574fe76-f5ca-46eb-be25-7df2644df9b8" targetNamespace="http://schemas.microsoft.com/office/2006/metadata/properties" ma:root="true" ma:fieldsID="363b99d8a9faa637042cdb55e050c94d"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26F5E1F-A845-4803-88C6-0BF08EFF562D}">
  <ds:schemaRefs>
    <ds:schemaRef ds:uri="http://schemas.microsoft.com/office/2006/metadata/properties"/>
    <ds:schemaRef ds:uri="http://schemas.microsoft.com/office/infopath/2007/PartnerControls"/>
    <ds:schemaRef ds:uri="d574fe76-f5ca-46eb-be25-7df2644df9b8"/>
  </ds:schemaRefs>
</ds:datastoreItem>
</file>

<file path=customXml/itemProps2.xml><?xml version="1.0" encoding="utf-8"?>
<ds:datastoreItem xmlns:ds="http://schemas.openxmlformats.org/officeDocument/2006/customXml" ds:itemID="{E2813DD4-E50A-47B4-818B-E1596A9BFE56}">
  <ds:schemaRefs>
    <ds:schemaRef ds:uri="http://schemas.microsoft.com/sharepoint/v3/contenttype/forms"/>
  </ds:schemaRefs>
</ds:datastoreItem>
</file>

<file path=customXml/itemProps3.xml><?xml version="1.0" encoding="utf-8"?>
<ds:datastoreItem xmlns:ds="http://schemas.openxmlformats.org/officeDocument/2006/customXml" ds:itemID="{18C683B6-4B93-4464-8E7C-01457DFD50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894</Words>
  <Characters>5101</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5984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HQ, N922 (USA)</dc:creator>
  <cp:keywords/>
  <dc:description/>
  <cp:lastModifiedBy>Waits, Paula J CIV USN CNIC WASHINGTON DC (USA)</cp:lastModifiedBy>
  <cp:revision>2</cp:revision>
  <dcterms:created xsi:type="dcterms:W3CDTF">2025-01-23T20:25:00Z</dcterms:created>
  <dcterms:modified xsi:type="dcterms:W3CDTF">2025-01-23T20:25:00Z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