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3CCF0C8" w14:textId="77777777" w:rsidR="00567A74" w:rsidRDefault="00567A74">
      <w:bookmarkStart w:id="0" w:name="_GoBack"/>
    </w:p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312"/>
        <w:gridCol w:w="1417"/>
        <w:gridCol w:w="877"/>
        <w:gridCol w:w="826"/>
        <w:gridCol w:w="1006"/>
        <w:gridCol w:w="1124"/>
        <w:gridCol w:w="984"/>
        <w:gridCol w:w="1059"/>
        <w:gridCol w:w="71"/>
      </w:tblGrid>
      <w:tr w:rsidR="00000000" w14:paraId="2C7B84D6" w14:textId="77777777" w:rsidTr="0097529A">
        <w:trPr>
          <w:gridAfter w:val="1"/>
          <w:wAfter w:w="75" w:type="dxa"/>
        </w:trPr>
        <w:tc>
          <w:tcPr>
            <w:tcW w:w="10941" w:type="dxa"/>
            <w:gridSpan w:val="9"/>
            <w:shd w:val="clear" w:color="auto" w:fill="auto"/>
          </w:tcPr>
          <w:p w14:paraId="283DF1F0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Crayola Experience</w:t>
            </w:r>
          </w:p>
          <w:p w14:paraId="6B775063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https://www.crayolaexperience.com</w:t>
            </w:r>
          </w:p>
          <w:p w14:paraId="5B53DBC0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407-757-1700</w:t>
            </w:r>
          </w:p>
          <w:p w14:paraId="3B224345" w14:textId="77777777" w:rsidR="00567A74" w:rsidRDefault="00567A74"/>
        </w:tc>
      </w:tr>
      <w:tr w:rsidR="00000000" w14:paraId="1FD5FFBE" w14:textId="77777777" w:rsidTr="0097529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9A3C642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4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AF99483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3C34AD2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9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61A1CFA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2D66F9E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7850792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580399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32E2F9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52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DE5B17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2950275E" w14:textId="77777777" w:rsidTr="0097529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FC0E9DF" w14:textId="77777777" w:rsidR="009825D6" w:rsidRDefault="009825D6">
            <w:pPr>
              <w:jc w:val="center"/>
            </w:pPr>
            <w:r>
              <w:t>2500242V</w:t>
            </w:r>
            <w:r w:rsidR="0097529A">
              <w:t xml:space="preserve"> </w:t>
            </w:r>
            <w:proofErr w:type="spellStart"/>
            <w:r w:rsidR="0097529A">
              <w:t>Exp</w:t>
            </w:r>
            <w:proofErr w:type="spellEnd"/>
            <w:r w:rsidR="0097529A">
              <w:t>: 2400668V</w:t>
            </w:r>
          </w:p>
        </w:tc>
        <w:tc>
          <w:tcPr>
            <w:tcW w:w="244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6D905A6" w14:textId="77777777" w:rsidR="009825D6" w:rsidRDefault="009825D6" w:rsidP="00C65A8E">
            <w:r>
              <w:t>CRAYOLA EXP A/C/SR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EBA9209" w14:textId="77777777" w:rsidR="009825D6" w:rsidRDefault="009825D6">
            <w:pPr>
              <w:jc w:val="center"/>
            </w:pPr>
            <w:r w:rsidRPr="009825D6">
              <w:t>MFLORCED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6815037" w14:textId="77777777" w:rsidR="009825D6" w:rsidRDefault="009825D6">
            <w:pPr>
              <w:jc w:val="center"/>
            </w:pPr>
            <w:r>
              <w:t>$22.43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9EF2BDE" w14:textId="77777777" w:rsidR="009825D6" w:rsidRDefault="009825D6">
            <w:pPr>
              <w:jc w:val="center"/>
            </w:pPr>
            <w:r>
              <w:t>$24.75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772ADFB" w14:textId="77777777" w:rsidR="009825D6" w:rsidRDefault="009825D6">
            <w:pPr>
              <w:jc w:val="center"/>
            </w:pPr>
            <w:r>
              <w:t>$31.94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58930DA" w14:textId="77777777" w:rsidR="009825D6" w:rsidRDefault="009825D6">
            <w:pPr>
              <w:jc w:val="center"/>
            </w:pPr>
            <w:r w:rsidRPr="009825D6">
              <w:t>$7.19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B23FDA8" w14:textId="77777777" w:rsidR="009825D6" w:rsidRDefault="009825D6">
            <w:pPr>
              <w:jc w:val="center"/>
            </w:pPr>
            <w:r w:rsidRPr="009825D6">
              <w:t>01/01/25</w:t>
            </w:r>
          </w:p>
        </w:tc>
        <w:tc>
          <w:tcPr>
            <w:tcW w:w="115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EC6BD11" w14:textId="77777777" w:rsidR="009825D6" w:rsidRDefault="009825D6">
            <w:pPr>
              <w:jc w:val="center"/>
            </w:pPr>
            <w:r w:rsidRPr="009825D6">
              <w:t>12/31/25</w:t>
            </w:r>
          </w:p>
        </w:tc>
      </w:tr>
      <w:tr w:rsidR="00000000" w14:paraId="69592224" w14:textId="77777777" w:rsidTr="0097529A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03031419" w14:textId="77777777" w:rsidR="005A45C9" w:rsidRPr="009825D6" w:rsidRDefault="005A45C9" w:rsidP="005A45C9"/>
          <w:p w14:paraId="2826B97B" w14:textId="77777777" w:rsidR="00000000" w:rsidRDefault="0097529A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1 Day General Admission Ticket. Kids 2 years and under are FREE</w:t>
            </w:r>
          </w:p>
          <w:p w14:paraId="70A67894" w14:textId="77777777" w:rsidR="00000000" w:rsidRDefault="0097529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For groups larger than 2</w:t>
            </w:r>
            <w:r>
              <w:rPr>
                <w:rFonts w:eastAsia="Times New Roman"/>
                <w:lang w:val="en-US" w:eastAsia="en-US" w:bidi="ar-SA"/>
              </w:rPr>
              <w:t>0 people, a reservation will need to be made to reserve a specific date and time of arrival. https://www.crayolaexperience.com</w:t>
            </w:r>
          </w:p>
          <w:p w14:paraId="3D6CAEE4" w14:textId="77777777" w:rsidR="00000000" w:rsidRDefault="0097529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br/>
              <w:t>Guest will “Skip the Ticket Line” at the ticket counter and present their Barcoded Voucher at the Access Gate, in either a print</w:t>
            </w:r>
            <w:r>
              <w:rPr>
                <w:rFonts w:eastAsia="Times New Roman"/>
                <w:lang w:val="en-US" w:eastAsia="en-US" w:bidi="ar-SA"/>
              </w:rPr>
              <w:t>ed format or on a mobile device, for entry.</w:t>
            </w:r>
            <w:r>
              <w:rPr>
                <w:rFonts w:eastAsia="Times New Roman"/>
                <w:lang w:val="en-US" w:eastAsia="en-US" w:bidi="ar-SA"/>
              </w:rPr>
              <w:br/>
              <w:t>a. Children aged 2 and under are admitted at no charge and do not need a Barcoded Voucher.</w:t>
            </w:r>
            <w:r>
              <w:rPr>
                <w:rFonts w:eastAsia="Times New Roman"/>
                <w:lang w:val="en-US" w:eastAsia="en-US" w:bidi="ar-SA"/>
              </w:rPr>
              <w:br/>
              <w:t>b. All guests ages 3 and over require a Barcoded Voucher.</w:t>
            </w:r>
            <w:r>
              <w:rPr>
                <w:rFonts w:eastAsia="Times New Roman"/>
                <w:lang w:val="en-US" w:eastAsia="en-US" w:bidi="ar-SA"/>
              </w:rPr>
              <w:br/>
              <w:t>c. All children aged 15 &amp; under must be escorted by an adult at</w:t>
            </w:r>
            <w:r>
              <w:rPr>
                <w:rFonts w:eastAsia="Times New Roman"/>
                <w:lang w:val="en-US" w:eastAsia="en-US" w:bidi="ar-SA"/>
              </w:rPr>
              <w:t xml:space="preserve"> all times.</w:t>
            </w:r>
            <w:r>
              <w:rPr>
                <w:rFonts w:eastAsia="Times New Roman"/>
                <w:lang w:val="en-US" w:eastAsia="en-US" w:bidi="ar-SA"/>
              </w:rPr>
              <w:br/>
              <w:t>d. Guest admittance is subject to space availability and wait times may occur during peak season.</w:t>
            </w:r>
            <w:r>
              <w:rPr>
                <w:rFonts w:eastAsia="Times New Roman"/>
                <w:lang w:val="en-US" w:eastAsia="en-US" w:bidi="ar-SA"/>
              </w:rPr>
              <w:br/>
              <w:t> </w:t>
            </w:r>
          </w:p>
          <w:p w14:paraId="0D7E34AD" w14:textId="77777777" w:rsidR="00000000" w:rsidRDefault="0097529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Hours:</w:t>
            </w:r>
            <w:r>
              <w:rPr>
                <w:rFonts w:eastAsia="Times New Roman"/>
                <w:lang w:val="en-US" w:eastAsia="en-US" w:bidi="ar-SA"/>
              </w:rPr>
              <w:br/>
              <w:t>Subject to change. Please check our website: www.crayolaexperience.com/orlando/about-us/calendar</w:t>
            </w:r>
          </w:p>
          <w:p w14:paraId="3DB78E24" w14:textId="77777777" w:rsidR="00000000" w:rsidRDefault="0097529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Guest Protocols:</w:t>
            </w:r>
          </w:p>
          <w:p w14:paraId="45D4C4E2" w14:textId="77777777" w:rsidR="00000000" w:rsidRDefault="0097529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Subject to change</w:t>
            </w:r>
            <w:r>
              <w:rPr>
                <w:rFonts w:eastAsia="Times New Roman"/>
                <w:lang w:val="en-US" w:eastAsia="en-US" w:bidi="ar-SA"/>
              </w:rPr>
              <w:br/>
              <w:t>Pleas</w:t>
            </w:r>
            <w:r>
              <w:rPr>
                <w:rFonts w:eastAsia="Times New Roman"/>
                <w:lang w:val="en-US" w:eastAsia="en-US" w:bidi="ar-SA"/>
              </w:rPr>
              <w:t>e check our website: https://www.crayolaexperience.com/orlando/plan-your-visit/faqs</w:t>
            </w:r>
          </w:p>
          <w:p w14:paraId="0E91E8B9" w14:textId="77777777" w:rsidR="00000000" w:rsidRDefault="0097529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0E99B3C9" w14:textId="77777777" w:rsidR="00000000" w:rsidRDefault="0097529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Military Personnel receive a Free Bronze Annual Pass (includes Active, Retired, Veteran Military). Must present valid ID at the Crayola Experience admissions counter to r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eceive offer.</w:t>
            </w:r>
          </w:p>
          <w:p w14:paraId="3992F0CC" w14:textId="77777777" w:rsidR="00000000" w:rsidRDefault="0097529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This ticket is available to be gifted</w:t>
            </w:r>
          </w:p>
          <w:p w14:paraId="552CA696" w14:textId="77777777" w:rsidR="00000000" w:rsidRDefault="0097529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2CFFB896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1B7F9C24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0995DB7C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5511E5AF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2ACD03B5" w14:textId="77777777">
        <w:tc>
          <w:tcPr>
            <w:tcW w:w="11016" w:type="dxa"/>
            <w:shd w:val="clear" w:color="auto" w:fill="auto"/>
          </w:tcPr>
          <w:p w14:paraId="2AA548E9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 xml:space="preserve">*Customer Savings </w:t>
            </w:r>
            <w:proofErr w:type="gramStart"/>
            <w:r>
              <w:rPr>
                <w:b/>
                <w:bCs/>
                <w:color w:val="222222"/>
              </w:rPr>
              <w:t>is based</w:t>
            </w:r>
            <w:proofErr w:type="gramEnd"/>
            <w:r>
              <w:rPr>
                <w:b/>
                <w:bCs/>
                <w:color w:val="222222"/>
              </w:rPr>
              <w:t xml:space="preserve"> up to the highest dynamic pricing rate where applicable at time of contract execution.</w:t>
            </w:r>
          </w:p>
          <w:p w14:paraId="21EAE06C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4AB0578A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6A1B2DD6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2FBA4961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89DD187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797BDFDD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048077D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065416F6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630198F5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4F55D4AE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16141132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E22853" w14:textId="77777777" w:rsidR="00DC0A2E" w:rsidRDefault="00DC0A2E">
      <w:r>
        <w:separator/>
      </w:r>
    </w:p>
  </w:endnote>
  <w:endnote w:type="continuationSeparator" w:id="0">
    <w:p w14:paraId="2E68A267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396AB9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00C016C6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64365C0E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25-HDQMTP-25-T-0037-P00000-The Crayola Experience Orlando</w:t>
    </w:r>
  </w:p>
  <w:p w14:paraId="147672C9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CC302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3D11F21A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7481A922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25-HDQMTP-25-T-0037-P00000-The Crayola Experience Orlando</w:t>
    </w:r>
  </w:p>
  <w:p w14:paraId="2D426774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711B58" w14:textId="77777777" w:rsidR="00DC0A2E" w:rsidRDefault="00DC0A2E">
      <w:r>
        <w:separator/>
      </w:r>
    </w:p>
  </w:footnote>
  <w:footnote w:type="continuationSeparator" w:id="0">
    <w:p w14:paraId="0D69BDBF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79293B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181EF3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The Crayola Experience Orlando | Crayola Experience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12/10/2024</w:t>
    </w:r>
  </w:p>
  <w:p w14:paraId="3C6822EC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02109EFD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487731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The Crayola Experience Orlando | Crayola Experience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12/10/2024</w:t>
    </w:r>
  </w:p>
  <w:p w14:paraId="62118D3B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566408FE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7529A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7988C3C5"/>
  <w15:chartTrackingRefBased/>
  <w15:docId w15:val="{D81CA003-8348-4BB8-B79E-3A1A7138B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077F2D-58B7-4D03-BCAE-E16C3A9F47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A9AA852-A69C-4229-8BC9-AA71B4DA9AB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6A5299-0F17-47C9-AA70-0DFE3B98F1BF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d574fe76-f5ca-46eb-be25-7df2644df9b8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A876F6FD-C59B-498F-BE41-92FBF12041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323</Words>
  <Characters>1845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NAF (USA)</cp:lastModifiedBy>
  <cp:revision>2</cp:revision>
  <cp:lastPrinted>2014-01-31T18:34:00Z</cp:lastPrinted>
  <dcterms:created xsi:type="dcterms:W3CDTF">2024-12-10T14:27:00Z</dcterms:created>
  <dcterms:modified xsi:type="dcterms:W3CDTF">2024-12-10T14:27:00Z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